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77D1">
      <w:pPr>
        <w:spacing w:before="74"/>
        <w:ind w:left="222" w:right="0" w:firstLine="0"/>
        <w:jc w:val="left"/>
        <w:rPr>
          <w:sz w:val="24"/>
        </w:rPr>
      </w:pPr>
      <w:r>
        <w:rPr>
          <w:spacing w:val="-2"/>
          <w:sz w:val="24"/>
        </w:rPr>
        <w:t>СОГЛАСОВАНО</w:t>
      </w:r>
    </w:p>
    <w:p w14:paraId="0B7FD3C7">
      <w:pPr>
        <w:spacing w:before="2" w:line="265" w:lineRule="exact"/>
        <w:ind w:left="222" w:right="0" w:firstLine="0"/>
        <w:jc w:val="left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МКДОУ</w:t>
      </w:r>
    </w:p>
    <w:p w14:paraId="56E5DB2D">
      <w:pPr>
        <w:spacing w:before="0" w:line="237" w:lineRule="auto"/>
        <w:ind w:left="222" w:right="0" w:firstLine="0"/>
        <w:jc w:val="left"/>
        <w:rPr>
          <w:sz w:val="24"/>
        </w:rPr>
      </w:pPr>
      <w:r>
        <w:rPr>
          <w:sz w:val="24"/>
        </w:rPr>
        <w:t>«Детский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сад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«Дюймовочка» с.Георгиевской» Протокол</w:t>
      </w:r>
    </w:p>
    <w:p w14:paraId="0FE5C213">
      <w:pPr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rFonts w:hint="default"/>
          <w:sz w:val="24"/>
          <w:lang w:val="ru-RU"/>
        </w:rPr>
        <w:t>0</w:t>
      </w:r>
      <w:r>
        <w:rPr>
          <w:sz w:val="24"/>
        </w:rPr>
        <w:t>.08.202</w:t>
      </w:r>
      <w:r>
        <w:rPr>
          <w:rFonts w:hint="default"/>
          <w:sz w:val="24"/>
          <w:lang w:val="ru-RU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C246AB0">
      <w:pPr>
        <w:spacing w:before="65"/>
        <w:ind w:left="222" w:right="0" w:firstLine="0"/>
        <w:jc w:val="left"/>
        <w:rPr>
          <w:sz w:val="26"/>
        </w:rPr>
      </w:pPr>
      <w:r>
        <w:br w:type="column"/>
      </w:r>
      <w:r>
        <w:rPr>
          <w:spacing w:val="-2"/>
          <w:sz w:val="26"/>
        </w:rPr>
        <w:t>УТВЕРЖДАЮ</w:t>
      </w:r>
    </w:p>
    <w:p w14:paraId="775A0FE0">
      <w:pPr>
        <w:spacing w:before="2" w:line="256" w:lineRule="exact"/>
        <w:ind w:left="222" w:right="0" w:firstLine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МКДОУ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4083E38">
      <w:pPr>
        <w:spacing w:before="0" w:line="238" w:lineRule="exact"/>
        <w:ind w:left="222" w:right="0" w:firstLine="0"/>
        <w:jc w:val="left"/>
        <w:rPr>
          <w:sz w:val="24"/>
        </w:rPr>
      </w:pPr>
      <w:r>
        <w:rPr>
          <w:sz w:val="24"/>
        </w:rPr>
        <w:t>«Дюймовочка»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с.Георгиевской»</w:t>
      </w:r>
    </w:p>
    <w:p w14:paraId="35ADC2A5">
      <w:pPr>
        <w:spacing w:before="12" w:line="208" w:lineRule="auto"/>
        <w:ind w:left="222" w:right="244" w:firstLine="2468"/>
        <w:jc w:val="left"/>
        <w:rPr>
          <w:rFonts w:hint="default"/>
          <w:sz w:val="24"/>
          <w:lang w:val="ru-RU"/>
        </w:rPr>
      </w:pPr>
      <w:r>
        <w:rPr>
          <w:spacing w:val="-2"/>
          <w:sz w:val="24"/>
        </w:rPr>
        <w:t>Л.К.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Давтян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№ 63-ОД от 0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>.09.202</w:t>
      </w:r>
      <w:r>
        <w:rPr>
          <w:rFonts w:hint="default"/>
          <w:sz w:val="24"/>
          <w:lang w:val="ru-RU"/>
        </w:rPr>
        <w:t>4</w:t>
      </w:r>
    </w:p>
    <w:p w14:paraId="5E364840">
      <w:pPr>
        <w:spacing w:after="0" w:line="208" w:lineRule="auto"/>
        <w:jc w:val="left"/>
        <w:rPr>
          <w:sz w:val="24"/>
        </w:rPr>
        <w:sectPr>
          <w:type w:val="continuous"/>
          <w:pgSz w:w="11910" w:h="16840"/>
          <w:pgMar w:top="980" w:right="580" w:bottom="280" w:left="1300" w:header="720" w:footer="720" w:gutter="0"/>
          <w:cols w:equalWidth="0" w:num="2">
            <w:col w:w="3745" w:space="1479"/>
            <w:col w:w="4806"/>
          </w:cols>
        </w:sectPr>
      </w:pPr>
    </w:p>
    <w:p w14:paraId="78D14B07">
      <w:pPr>
        <w:pStyle w:val="4"/>
        <w:ind w:left="0"/>
        <w:jc w:val="left"/>
      </w:pPr>
    </w:p>
    <w:p w14:paraId="03644CA2">
      <w:pPr>
        <w:pStyle w:val="4"/>
        <w:spacing w:before="195"/>
        <w:ind w:left="0"/>
        <w:jc w:val="left"/>
      </w:pPr>
    </w:p>
    <w:p w14:paraId="1F7EDC96">
      <w:pPr>
        <w:spacing w:before="0" w:line="322" w:lineRule="exact"/>
        <w:ind w:left="500" w:right="7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638AFC2">
      <w:pPr>
        <w:spacing w:before="0"/>
        <w:ind w:left="1485" w:right="974" w:firstLine="7"/>
        <w:jc w:val="center"/>
        <w:rPr>
          <w:b/>
          <w:sz w:val="28"/>
        </w:rPr>
      </w:pPr>
      <w:r>
        <w:rPr>
          <w:b/>
          <w:sz w:val="28"/>
        </w:rPr>
        <w:t>о системе наставничества педагогических работников 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образовательного учреждения «Детский сад № 2 «Дюймовочка» станицы</w:t>
      </w:r>
    </w:p>
    <w:p w14:paraId="0ACBFBD9">
      <w:pPr>
        <w:spacing w:before="0" w:line="321" w:lineRule="exact"/>
        <w:ind w:left="500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Георгиевской».</w:t>
      </w:r>
    </w:p>
    <w:p w14:paraId="3E8340A3">
      <w:pPr>
        <w:pStyle w:val="4"/>
        <w:spacing w:before="56"/>
        <w:ind w:left="0"/>
        <w:jc w:val="left"/>
        <w:rPr>
          <w:b/>
        </w:rPr>
      </w:pPr>
    </w:p>
    <w:p w14:paraId="0390C271">
      <w:pPr>
        <w:pStyle w:val="6"/>
        <w:numPr>
          <w:ilvl w:val="0"/>
          <w:numId w:val="1"/>
        </w:numPr>
        <w:tabs>
          <w:tab w:val="left" w:pos="3918"/>
        </w:tabs>
        <w:spacing w:before="1" w:after="0" w:line="240" w:lineRule="auto"/>
        <w:ind w:left="3918" w:right="0" w:hanging="27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C33AC52">
      <w:pPr>
        <w:pStyle w:val="4"/>
        <w:spacing w:before="4"/>
        <w:ind w:left="0"/>
        <w:jc w:val="left"/>
      </w:pPr>
    </w:p>
    <w:p w14:paraId="41347A51">
      <w:pPr>
        <w:pStyle w:val="6"/>
        <w:numPr>
          <w:ilvl w:val="1"/>
          <w:numId w:val="1"/>
        </w:numPr>
        <w:tabs>
          <w:tab w:val="left" w:pos="1412"/>
        </w:tabs>
        <w:spacing w:before="0" w:after="0" w:line="240" w:lineRule="auto"/>
        <w:ind w:left="688" w:right="262" w:firstLine="0"/>
        <w:jc w:val="both"/>
        <w:rPr>
          <w:sz w:val="28"/>
        </w:rPr>
      </w:pPr>
      <w:r>
        <w:rPr>
          <w:sz w:val="28"/>
        </w:rPr>
        <w:t>Настоящее Положение о системе наставничества педагогических работников муниципального казенного дошкольного образовательного учреждения «Детский сад № 2 «Дюймовочка» станицы Георгиевской»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наставничества, на основании следующих нормативных актов:</w:t>
      </w:r>
    </w:p>
    <w:p w14:paraId="0E866561">
      <w:pPr>
        <w:pStyle w:val="6"/>
        <w:numPr>
          <w:ilvl w:val="2"/>
          <w:numId w:val="1"/>
        </w:numPr>
        <w:tabs>
          <w:tab w:val="left" w:pos="884"/>
        </w:tabs>
        <w:spacing w:before="3" w:after="0" w:line="240" w:lineRule="auto"/>
        <w:ind w:left="688" w:right="265" w:firstLine="0"/>
        <w:jc w:val="both"/>
        <w:rPr>
          <w:sz w:val="28"/>
        </w:rPr>
      </w:pPr>
      <w:r>
        <w:rPr>
          <w:sz w:val="28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года»;</w:t>
      </w:r>
    </w:p>
    <w:p w14:paraId="0C92B71A">
      <w:pPr>
        <w:pStyle w:val="6"/>
        <w:numPr>
          <w:ilvl w:val="2"/>
          <w:numId w:val="1"/>
        </w:numPr>
        <w:tabs>
          <w:tab w:val="left" w:pos="855"/>
        </w:tabs>
        <w:spacing w:before="0" w:after="0" w:line="240" w:lineRule="auto"/>
        <w:ind w:left="688" w:right="359" w:firstLine="0"/>
        <w:jc w:val="both"/>
        <w:rPr>
          <w:sz w:val="28"/>
        </w:rPr>
      </w:pPr>
      <w:r>
        <w:rPr>
          <w:sz w:val="28"/>
        </w:rPr>
        <w:t>Указа 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10"/>
          <w:sz w:val="28"/>
        </w:rPr>
        <w:t xml:space="preserve"> </w:t>
      </w:r>
      <w:r>
        <w:rPr>
          <w:sz w:val="28"/>
        </w:rPr>
        <w:t>204 «О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и стратегических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2024 </w:t>
      </w:r>
      <w:r>
        <w:rPr>
          <w:spacing w:val="-2"/>
          <w:sz w:val="28"/>
        </w:rPr>
        <w:t>года»;</w:t>
      </w:r>
    </w:p>
    <w:p w14:paraId="70332B0F">
      <w:pPr>
        <w:pStyle w:val="6"/>
        <w:numPr>
          <w:ilvl w:val="2"/>
          <w:numId w:val="1"/>
        </w:numPr>
        <w:tabs>
          <w:tab w:val="left" w:pos="884"/>
        </w:tabs>
        <w:spacing w:before="0" w:after="0" w:line="240" w:lineRule="auto"/>
        <w:ind w:left="688" w:right="258" w:firstLine="0"/>
        <w:jc w:val="both"/>
        <w:rPr>
          <w:sz w:val="28"/>
        </w:rPr>
      </w:pPr>
      <w:r>
        <w:rPr>
          <w:sz w:val="28"/>
        </w:rPr>
        <w:t>Распоряжения Министерства 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7101E551">
      <w:pPr>
        <w:pStyle w:val="6"/>
        <w:numPr>
          <w:ilvl w:val="2"/>
          <w:numId w:val="1"/>
        </w:numPr>
        <w:tabs>
          <w:tab w:val="left" w:pos="860"/>
        </w:tabs>
        <w:spacing w:before="1" w:after="0" w:line="240" w:lineRule="auto"/>
        <w:ind w:left="688" w:right="265" w:firstLine="0"/>
        <w:jc w:val="both"/>
        <w:rPr>
          <w:sz w:val="28"/>
        </w:rPr>
      </w:pPr>
      <w:r>
        <w:fldChar w:fldCharType="begin"/>
      </w:r>
      <w:r>
        <w:instrText xml:space="preserve"> HYPERLINK "https://rulaws.ru/acts/Pismo-Minprosvescheniya-Rossii-ot-23.01.2020-N-MR-42_02/" \h </w:instrText>
      </w:r>
      <w:r>
        <w:fldChar w:fldCharType="separate"/>
      </w:r>
      <w:r>
        <w:rPr>
          <w:sz w:val="28"/>
        </w:rPr>
        <w:t>Письмо Министерства просвещения России</w:t>
      </w:r>
      <w:r>
        <w:rPr>
          <w:sz w:val="28"/>
        </w:rPr>
        <w:fldChar w:fldCharType="end"/>
      </w:r>
      <w:r>
        <w:rPr>
          <w:sz w:val="28"/>
        </w:rPr>
        <w:t xml:space="preserve"> 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23.01.2020 №</w:t>
      </w:r>
      <w:r>
        <w:rPr>
          <w:spacing w:val="-2"/>
          <w:sz w:val="28"/>
        </w:rPr>
        <w:t xml:space="preserve"> </w:t>
      </w:r>
      <w:r>
        <w:rPr>
          <w:sz w:val="28"/>
        </w:rPr>
        <w:t>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</w:p>
    <w:p w14:paraId="6C7A0634">
      <w:pPr>
        <w:pStyle w:val="6"/>
        <w:numPr>
          <w:ilvl w:val="2"/>
          <w:numId w:val="1"/>
        </w:numPr>
        <w:tabs>
          <w:tab w:val="left" w:pos="855"/>
        </w:tabs>
        <w:spacing w:before="0" w:after="0" w:line="240" w:lineRule="auto"/>
        <w:ind w:left="688" w:right="1287" w:firstLine="0"/>
        <w:jc w:val="both"/>
        <w:rPr>
          <w:sz w:val="28"/>
        </w:rPr>
      </w:pPr>
      <w:r>
        <w:fldChar w:fldCharType="begin"/>
      </w:r>
      <w:r>
        <w:instrText xml:space="preserve"> HYPERLINK "https://www.sev-centr.ru/files/18.01.2022-metodicheskie-rekomendatsii-po-razrabotke-i-vnedreniyu-sistemy-tselevoy-modeli-nastavnichestva-pedagogicheskikh-rabotnikov-v-oo.pdf" \h </w:instrText>
      </w:r>
      <w:r>
        <w:fldChar w:fldCharType="separate"/>
      </w:r>
      <w:r>
        <w:rPr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z w:val="28"/>
        </w:rPr>
        <w:fldChar w:fldCharType="end"/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 (целевой модели) наставничества педагогических работников в</w:t>
      </w:r>
    </w:p>
    <w:p w14:paraId="3BFB4E57">
      <w:pPr>
        <w:pStyle w:val="4"/>
        <w:spacing w:before="2"/>
      </w:pPr>
      <w:r>
        <w:t>образовательных</w:t>
      </w:r>
      <w:r>
        <w:rPr>
          <w:spacing w:val="-15"/>
        </w:rPr>
        <w:t xml:space="preserve"> </w:t>
      </w:r>
      <w:r>
        <w:t>организациях</w:t>
      </w:r>
      <w:r>
        <w:rPr>
          <w:spacing w:val="-15"/>
        </w:rPr>
        <w:t xml:space="preserve"> </w:t>
      </w:r>
      <w:r>
        <w:t>(2021</w:t>
      </w:r>
      <w:r>
        <w:rPr>
          <w:spacing w:val="-12"/>
        </w:rPr>
        <w:t xml:space="preserve"> </w:t>
      </w:r>
      <w:r>
        <w:rPr>
          <w:spacing w:val="-5"/>
        </w:rPr>
        <w:t>г.)</w:t>
      </w:r>
    </w:p>
    <w:p w14:paraId="4D38C2DC">
      <w:pPr>
        <w:spacing w:after="0"/>
        <w:sectPr>
          <w:type w:val="continuous"/>
          <w:pgSz w:w="11910" w:h="16840"/>
          <w:pgMar w:top="980" w:right="580" w:bottom="280" w:left="1300" w:header="720" w:footer="720" w:gutter="0"/>
          <w:cols w:space="720" w:num="1"/>
        </w:sectPr>
      </w:pPr>
    </w:p>
    <w:p w14:paraId="5CEE9C4F">
      <w:pPr>
        <w:pStyle w:val="6"/>
        <w:numPr>
          <w:ilvl w:val="1"/>
          <w:numId w:val="1"/>
        </w:numPr>
        <w:tabs>
          <w:tab w:val="left" w:pos="1412"/>
        </w:tabs>
        <w:spacing w:before="63" w:after="0" w:line="240" w:lineRule="auto"/>
        <w:ind w:left="688" w:right="261" w:firstLine="0"/>
        <w:jc w:val="both"/>
        <w:rPr>
          <w:sz w:val="28"/>
        </w:rPr>
      </w:pPr>
      <w:r>
        <w:rPr>
          <w:sz w:val="28"/>
        </w:rPr>
        <w:t>Цель внедрения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деятельности, педагогических работников (далее – педагоги) разных уровней образования и молодых специалистов 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</w:p>
    <w:p w14:paraId="6DA460A3">
      <w:pPr>
        <w:pStyle w:val="4"/>
        <w:spacing w:line="242" w:lineRule="auto"/>
        <w:ind w:right="2382"/>
      </w:pP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«Дюймовочка»</w:t>
      </w:r>
      <w:r>
        <w:rPr>
          <w:spacing w:val="-11"/>
        </w:rPr>
        <w:t xml:space="preserve"> </w:t>
      </w:r>
      <w:r>
        <w:t>станицы</w:t>
      </w:r>
      <w:r>
        <w:rPr>
          <w:spacing w:val="-8"/>
        </w:rPr>
        <w:t xml:space="preserve"> </w:t>
      </w:r>
      <w:r>
        <w:t>Георгиевской» (далее – Учреждение).</w:t>
      </w:r>
    </w:p>
    <w:p w14:paraId="2EB82D96">
      <w:pPr>
        <w:pStyle w:val="6"/>
        <w:numPr>
          <w:ilvl w:val="1"/>
          <w:numId w:val="1"/>
        </w:numPr>
        <w:tabs>
          <w:tab w:val="left" w:pos="1181"/>
        </w:tabs>
        <w:spacing w:before="0" w:after="0" w:line="319" w:lineRule="exact"/>
        <w:ind w:left="1181" w:right="0" w:hanging="493"/>
        <w:jc w:val="both"/>
        <w:rPr>
          <w:sz w:val="28"/>
        </w:rPr>
      </w:pPr>
      <w:r>
        <w:rPr>
          <w:spacing w:val="-2"/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внедрения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Целевой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6405730E">
      <w:pPr>
        <w:pStyle w:val="6"/>
        <w:numPr>
          <w:ilvl w:val="0"/>
          <w:numId w:val="2"/>
        </w:numPr>
        <w:tabs>
          <w:tab w:val="left" w:pos="1411"/>
        </w:tabs>
        <w:spacing w:before="0" w:after="0" w:line="240" w:lineRule="auto"/>
        <w:ind w:left="688" w:right="264" w:firstLine="134"/>
        <w:jc w:val="both"/>
        <w:rPr>
          <w:sz w:val="28"/>
        </w:rPr>
      </w:pPr>
      <w:r>
        <w:rPr>
          <w:sz w:val="28"/>
        </w:rPr>
        <w:t>формирование открытого и эффективного 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наставников и наставляемых вокруг образовательной организации, способного на комплексную поддержку и повышение качества образования в </w:t>
      </w:r>
      <w:r>
        <w:rPr>
          <w:spacing w:val="-2"/>
          <w:sz w:val="28"/>
        </w:rPr>
        <w:t>муниципалитете;</w:t>
      </w:r>
    </w:p>
    <w:p w14:paraId="6FEBBEBA">
      <w:pPr>
        <w:pStyle w:val="6"/>
        <w:numPr>
          <w:ilvl w:val="0"/>
          <w:numId w:val="2"/>
        </w:numPr>
        <w:tabs>
          <w:tab w:val="left" w:pos="1411"/>
        </w:tabs>
        <w:spacing w:before="0" w:after="0" w:line="242" w:lineRule="auto"/>
        <w:ind w:left="688" w:right="267" w:firstLine="134"/>
        <w:jc w:val="both"/>
        <w:rPr>
          <w:sz w:val="28"/>
        </w:rPr>
      </w:pPr>
      <w:r>
        <w:rPr>
          <w:sz w:val="28"/>
        </w:rPr>
        <w:t xml:space="preserve">выявление и распространение лучших программ и практик </w:t>
      </w:r>
      <w:r>
        <w:rPr>
          <w:spacing w:val="-2"/>
          <w:sz w:val="28"/>
        </w:rPr>
        <w:t>наставничества;</w:t>
      </w:r>
    </w:p>
    <w:p w14:paraId="0E6A9D20">
      <w:pPr>
        <w:pStyle w:val="6"/>
        <w:numPr>
          <w:ilvl w:val="0"/>
          <w:numId w:val="2"/>
        </w:numPr>
        <w:tabs>
          <w:tab w:val="left" w:pos="1411"/>
        </w:tabs>
        <w:spacing w:before="0" w:after="0" w:line="240" w:lineRule="auto"/>
        <w:ind w:left="688" w:right="261" w:firstLine="134"/>
        <w:jc w:val="both"/>
        <w:rPr>
          <w:sz w:val="28"/>
        </w:rPr>
      </w:pPr>
      <w:r>
        <w:rPr>
          <w:sz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6024F85D">
      <w:pPr>
        <w:pStyle w:val="6"/>
        <w:numPr>
          <w:ilvl w:val="0"/>
          <w:numId w:val="2"/>
        </w:numPr>
        <w:tabs>
          <w:tab w:val="left" w:pos="1411"/>
        </w:tabs>
        <w:spacing w:before="0" w:after="0" w:line="242" w:lineRule="auto"/>
        <w:ind w:left="688" w:right="273" w:firstLine="134"/>
        <w:jc w:val="both"/>
        <w:rPr>
          <w:sz w:val="28"/>
        </w:rPr>
      </w:pPr>
      <w:r>
        <w:rPr>
          <w:sz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14:paraId="3AB5DFED">
      <w:pPr>
        <w:pStyle w:val="6"/>
        <w:numPr>
          <w:ilvl w:val="0"/>
          <w:numId w:val="2"/>
        </w:numPr>
        <w:tabs>
          <w:tab w:val="left" w:pos="1411"/>
        </w:tabs>
        <w:spacing w:before="0" w:after="0" w:line="240" w:lineRule="auto"/>
        <w:ind w:left="688" w:right="267" w:firstLine="134"/>
        <w:jc w:val="both"/>
        <w:rPr>
          <w:sz w:val="28"/>
        </w:rPr>
      </w:pPr>
      <w:r>
        <w:rPr>
          <w:sz w:val="28"/>
        </w:rPr>
        <w:t>раскрытие личностного, творческого,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 наставника и наставляемого через реализацию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индивидуальной образовательной траектории.</w:t>
      </w:r>
    </w:p>
    <w:p w14:paraId="39EEE321">
      <w:pPr>
        <w:pStyle w:val="6"/>
        <w:numPr>
          <w:ilvl w:val="1"/>
          <w:numId w:val="1"/>
        </w:numPr>
        <w:tabs>
          <w:tab w:val="left" w:pos="1181"/>
        </w:tabs>
        <w:spacing w:before="0" w:after="0" w:line="320" w:lineRule="exact"/>
        <w:ind w:left="1181" w:right="0" w:hanging="493"/>
        <w:jc w:val="both"/>
        <w:rPr>
          <w:sz w:val="28"/>
        </w:rPr>
      </w:pPr>
      <w:r>
        <w:rPr>
          <w:spacing w:val="-2"/>
          <w:sz w:val="28"/>
        </w:rPr>
        <w:t>Структура</w:t>
      </w:r>
      <w:r>
        <w:rPr>
          <w:sz w:val="28"/>
        </w:rPr>
        <w:t xml:space="preserve"> </w:t>
      </w:r>
      <w:r>
        <w:rPr>
          <w:spacing w:val="-2"/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0DC171E3">
      <w:pPr>
        <w:pStyle w:val="6"/>
        <w:numPr>
          <w:ilvl w:val="2"/>
          <w:numId w:val="1"/>
        </w:numPr>
        <w:tabs>
          <w:tab w:val="left" w:pos="850"/>
        </w:tabs>
        <w:spacing w:before="60" w:after="0" w:line="240" w:lineRule="auto"/>
        <w:ind w:left="850" w:right="0" w:hanging="162"/>
        <w:jc w:val="left"/>
        <w:rPr>
          <w:sz w:val="28"/>
        </w:rPr>
      </w:pPr>
      <w:r>
        <w:rPr>
          <w:sz w:val="28"/>
        </w:rPr>
        <w:t>нормативное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0240081C">
      <w:pPr>
        <w:pStyle w:val="6"/>
        <w:numPr>
          <w:ilvl w:val="2"/>
          <w:numId w:val="1"/>
        </w:numPr>
        <w:tabs>
          <w:tab w:val="left" w:pos="1124"/>
          <w:tab w:val="left" w:pos="4661"/>
          <w:tab w:val="left" w:pos="5956"/>
          <w:tab w:val="left" w:pos="7539"/>
          <w:tab w:val="left" w:pos="8882"/>
        </w:tabs>
        <w:spacing w:before="86" w:after="0" w:line="242" w:lineRule="auto"/>
        <w:ind w:left="688" w:right="271" w:firstLine="0"/>
        <w:jc w:val="left"/>
        <w:rPr>
          <w:sz w:val="28"/>
        </w:rPr>
      </w:pPr>
      <w:r>
        <w:rPr>
          <w:spacing w:val="-2"/>
          <w:sz w:val="28"/>
        </w:rPr>
        <w:t>финансово-экономические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2"/>
          <w:sz w:val="28"/>
        </w:rPr>
        <w:t>модели наставничества;</w:t>
      </w:r>
    </w:p>
    <w:p w14:paraId="22936A1C">
      <w:pPr>
        <w:pStyle w:val="6"/>
        <w:numPr>
          <w:ilvl w:val="2"/>
          <w:numId w:val="1"/>
        </w:numPr>
        <w:tabs>
          <w:tab w:val="left" w:pos="850"/>
        </w:tabs>
        <w:spacing w:before="0" w:after="0" w:line="320" w:lineRule="exact"/>
        <w:ind w:left="850" w:right="0" w:hanging="162"/>
        <w:jc w:val="left"/>
        <w:rPr>
          <w:sz w:val="28"/>
        </w:rPr>
      </w:pPr>
      <w:r>
        <w:rPr>
          <w:spacing w:val="-2"/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организациях;</w:t>
      </w:r>
    </w:p>
    <w:p w14:paraId="259C408C">
      <w:pPr>
        <w:pStyle w:val="6"/>
        <w:numPr>
          <w:ilvl w:val="2"/>
          <w:numId w:val="1"/>
        </w:numPr>
        <w:tabs>
          <w:tab w:val="left" w:pos="860"/>
        </w:tabs>
        <w:spacing w:before="24" w:after="0" w:line="240" w:lineRule="auto"/>
        <w:ind w:left="688" w:right="331" w:firstLine="0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организациях;</w:t>
      </w:r>
    </w:p>
    <w:p w14:paraId="0108789A">
      <w:pPr>
        <w:pStyle w:val="6"/>
        <w:numPr>
          <w:ilvl w:val="2"/>
          <w:numId w:val="1"/>
        </w:numPr>
        <w:tabs>
          <w:tab w:val="left" w:pos="888"/>
        </w:tabs>
        <w:spacing w:before="0" w:after="0" w:line="240" w:lineRule="auto"/>
        <w:ind w:left="688" w:right="312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Целевой моделью наставничества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 работников и обучающихся в образовательных организациях;</w:t>
      </w:r>
    </w:p>
    <w:p w14:paraId="522B8A80">
      <w:pPr>
        <w:pStyle w:val="6"/>
        <w:numPr>
          <w:ilvl w:val="2"/>
          <w:numId w:val="1"/>
        </w:numPr>
        <w:tabs>
          <w:tab w:val="left" w:pos="985"/>
          <w:tab w:val="left" w:pos="2603"/>
          <w:tab w:val="left" w:pos="2959"/>
          <w:tab w:val="left" w:pos="4539"/>
          <w:tab w:val="left" w:pos="6661"/>
          <w:tab w:val="left" w:pos="8447"/>
        </w:tabs>
        <w:spacing w:before="0" w:after="0" w:line="240" w:lineRule="auto"/>
        <w:ind w:left="688" w:right="307" w:firstLine="0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наставничества,</w:t>
      </w:r>
      <w:r>
        <w:rPr>
          <w:sz w:val="28"/>
        </w:rPr>
        <w:tab/>
      </w:r>
      <w:r>
        <w:rPr>
          <w:spacing w:val="-2"/>
          <w:sz w:val="28"/>
        </w:rPr>
        <w:t>реализуемые</w:t>
      </w:r>
      <w:r>
        <w:rPr>
          <w:sz w:val="28"/>
        </w:rPr>
        <w:tab/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Целевой </w:t>
      </w:r>
      <w:r>
        <w:rPr>
          <w:spacing w:val="-2"/>
          <w:sz w:val="28"/>
        </w:rPr>
        <w:t>модели;</w:t>
      </w:r>
    </w:p>
    <w:p w14:paraId="14282CD0">
      <w:pPr>
        <w:pStyle w:val="6"/>
        <w:numPr>
          <w:ilvl w:val="2"/>
          <w:numId w:val="1"/>
        </w:numPr>
        <w:tabs>
          <w:tab w:val="left" w:pos="850"/>
        </w:tabs>
        <w:spacing w:before="0" w:after="0" w:line="322" w:lineRule="exact"/>
        <w:ind w:left="850" w:right="0" w:hanging="162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2DDA572B">
      <w:pPr>
        <w:pStyle w:val="6"/>
        <w:numPr>
          <w:ilvl w:val="1"/>
          <w:numId w:val="1"/>
        </w:numPr>
        <w:tabs>
          <w:tab w:val="left" w:pos="1181"/>
        </w:tabs>
        <w:spacing w:before="3" w:after="0" w:line="319" w:lineRule="exact"/>
        <w:ind w:left="1181" w:right="0" w:hanging="493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используются следующие понятия:</w:t>
      </w:r>
    </w:p>
    <w:p w14:paraId="536B0E73">
      <w:pPr>
        <w:pStyle w:val="4"/>
        <w:ind w:right="271" w:firstLine="849"/>
      </w:pPr>
      <w:r>
        <w:rPr>
          <w:i/>
        </w:rPr>
        <w:t xml:space="preserve">Наставник </w:t>
      </w:r>
      <w:r>
        <w:t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5C15BA7">
      <w:pPr>
        <w:pStyle w:val="4"/>
        <w:spacing w:before="1"/>
        <w:ind w:right="264" w:firstLine="849"/>
      </w:pPr>
      <w:r>
        <w:rPr>
          <w:i/>
        </w:rPr>
        <w:t xml:space="preserve">Наставляемый </w:t>
      </w:r>
      <w:r>
        <w:t>– участник системы наставничества, который через 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 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 помощи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поддержке приобретает новый</w:t>
      </w:r>
      <w:r>
        <w:rPr>
          <w:spacing w:val="40"/>
        </w:rPr>
        <w:t xml:space="preserve"> </w:t>
      </w:r>
      <w:r>
        <w:t>опыт,</w:t>
      </w:r>
      <w:r>
        <w:rPr>
          <w:spacing w:val="40"/>
        </w:rPr>
        <w:t xml:space="preserve"> </w:t>
      </w:r>
      <w:r>
        <w:t>развивает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добивается</w:t>
      </w:r>
    </w:p>
    <w:p w14:paraId="341723D6">
      <w:pPr>
        <w:spacing w:after="0"/>
        <w:sectPr>
          <w:pgSz w:w="11910" w:h="16840"/>
          <w:pgMar w:top="1020" w:right="580" w:bottom="280" w:left="1300" w:header="720" w:footer="720" w:gutter="0"/>
          <w:cols w:space="720" w:num="1"/>
        </w:sectPr>
      </w:pPr>
    </w:p>
    <w:p w14:paraId="50126007">
      <w:pPr>
        <w:pStyle w:val="4"/>
        <w:spacing w:before="63"/>
        <w:ind w:right="284"/>
      </w:pPr>
      <w:r>
        <w:t>предсказуемых результатов, преодолевая тем самым свои профессиональные и личностные затруднения.</w:t>
      </w:r>
    </w:p>
    <w:p w14:paraId="54C92F26">
      <w:pPr>
        <w:pStyle w:val="4"/>
        <w:ind w:right="263" w:firstLine="849"/>
      </w:pPr>
      <w:r>
        <w:rPr>
          <w:i/>
        </w:rPr>
        <w:t xml:space="preserve">Куратор </w:t>
      </w:r>
      <w:r>
        <w:t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6E9A131B">
      <w:pPr>
        <w:spacing w:before="0" w:line="242" w:lineRule="auto"/>
        <w:ind w:left="688" w:right="263" w:firstLine="849"/>
        <w:jc w:val="both"/>
        <w:rPr>
          <w:sz w:val="28"/>
        </w:rPr>
      </w:pPr>
      <w:r>
        <w:rPr>
          <w:i/>
          <w:sz w:val="28"/>
        </w:rPr>
        <w:t xml:space="preserve">Координатор (оператор) внедрения Целевой модели </w:t>
      </w:r>
      <w:r>
        <w:rPr>
          <w:sz w:val="28"/>
        </w:rPr>
        <w:t>– специалист органа исполнительной власти муниципального образования, осуществляющего управление в сфере образования.</w:t>
      </w:r>
    </w:p>
    <w:p w14:paraId="342704A6">
      <w:pPr>
        <w:spacing w:before="0" w:line="240" w:lineRule="auto"/>
        <w:ind w:left="688" w:right="261" w:firstLine="849"/>
        <w:jc w:val="both"/>
        <w:rPr>
          <w:sz w:val="28"/>
        </w:rPr>
      </w:pPr>
      <w:r>
        <w:rPr>
          <w:i/>
          <w:sz w:val="28"/>
        </w:rPr>
        <w:t xml:space="preserve">Методическое объединение/совет наставников образовательной организации </w:t>
      </w:r>
      <w:r>
        <w:rPr>
          <w:sz w:val="28"/>
        </w:rPr>
        <w:t>– общественный профессиональный орган, объединяющий на добровольной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педагогов-наставников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в целях осуществления оперативного руководства методической (научно- методической) деятельностью по реализации персонализированных программ наставничества.</w:t>
      </w:r>
    </w:p>
    <w:p w14:paraId="0FF0B04D">
      <w:pPr>
        <w:pStyle w:val="4"/>
        <w:spacing w:line="242" w:lineRule="auto"/>
        <w:ind w:right="268" w:firstLine="849"/>
      </w:pPr>
      <w:r>
        <w:rPr>
          <w:i/>
        </w:rPr>
        <w:t xml:space="preserve">Целевая модель наставничества </w:t>
      </w:r>
      <w:r>
        <w:t>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78CAA0BD">
      <w:pPr>
        <w:pStyle w:val="6"/>
        <w:numPr>
          <w:ilvl w:val="1"/>
          <w:numId w:val="1"/>
        </w:numPr>
        <w:tabs>
          <w:tab w:val="left" w:pos="1181"/>
        </w:tabs>
        <w:spacing w:before="0" w:after="0" w:line="240" w:lineRule="auto"/>
        <w:ind w:left="688" w:right="311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– 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гг.</w:t>
      </w:r>
    </w:p>
    <w:p w14:paraId="77E73885">
      <w:pPr>
        <w:pStyle w:val="4"/>
        <w:spacing w:before="52"/>
        <w:ind w:left="2771" w:hanging="1162"/>
        <w:jc w:val="left"/>
      </w:pPr>
      <w:r>
        <w:t>II.</w:t>
      </w:r>
      <w:r>
        <w:rPr>
          <w:spacing w:val="-14"/>
        </w:rPr>
        <w:t xml:space="preserve"> </w:t>
      </w:r>
      <w:r>
        <w:t>НОРМАТИВНОЕ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t>ЦЕЛЕВОЙ</w:t>
      </w:r>
      <w:r>
        <w:rPr>
          <w:spacing w:val="-21"/>
        </w:rPr>
        <w:t xml:space="preserve"> </w:t>
      </w:r>
      <w:r>
        <w:t>МОДЕЛИ НАСТАВНИЧЕСТВА В УЧРЕЖДЕНИИ</w:t>
      </w:r>
    </w:p>
    <w:p w14:paraId="3A9572DC">
      <w:pPr>
        <w:pStyle w:val="6"/>
        <w:numPr>
          <w:ilvl w:val="1"/>
          <w:numId w:val="3"/>
        </w:numPr>
        <w:tabs>
          <w:tab w:val="left" w:pos="1397"/>
        </w:tabs>
        <w:spacing w:before="317" w:after="0" w:line="240" w:lineRule="auto"/>
        <w:ind w:left="688" w:right="262" w:firstLine="0"/>
        <w:jc w:val="both"/>
        <w:rPr>
          <w:sz w:val="28"/>
        </w:rPr>
      </w:pPr>
      <w:r>
        <w:rPr>
          <w:sz w:val="28"/>
        </w:rPr>
        <w:t>Процесс наставничества в Учреждении регулируется следующими нормативными документами: распорядительным актом образовательной организации о внедрении Целевой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в образовательной организации»; приказом(ами) о закреплении наставнических пар/групп с письменного согласия их участников.</w:t>
      </w:r>
    </w:p>
    <w:p w14:paraId="51009144">
      <w:pPr>
        <w:pStyle w:val="6"/>
        <w:numPr>
          <w:ilvl w:val="1"/>
          <w:numId w:val="3"/>
        </w:numPr>
        <w:tabs>
          <w:tab w:val="left" w:pos="1398"/>
        </w:tabs>
        <w:spacing w:before="0" w:after="0" w:line="242" w:lineRule="auto"/>
        <w:ind w:left="688" w:right="777" w:firstLine="0"/>
        <w:jc w:val="left"/>
        <w:rPr>
          <w:sz w:val="28"/>
        </w:rPr>
      </w:pPr>
      <w:r>
        <w:rPr>
          <w:sz w:val="28"/>
        </w:rPr>
        <w:t>Распорядительный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внедрении Целевой модели наставничества на уровне организации, включающий:</w:t>
      </w:r>
    </w:p>
    <w:p w14:paraId="412A9C62">
      <w:pPr>
        <w:pStyle w:val="6"/>
        <w:numPr>
          <w:ilvl w:val="2"/>
          <w:numId w:val="3"/>
        </w:numPr>
        <w:tabs>
          <w:tab w:val="left" w:pos="1398"/>
          <w:tab w:val="left" w:pos="2901"/>
          <w:tab w:val="left" w:pos="3583"/>
          <w:tab w:val="left" w:pos="5095"/>
          <w:tab w:val="left" w:pos="6382"/>
          <w:tab w:val="left" w:pos="7525"/>
          <w:tab w:val="left" w:pos="9633"/>
        </w:tabs>
        <w:spacing w:before="0" w:after="0" w:line="240" w:lineRule="auto"/>
        <w:ind w:left="688" w:right="261" w:firstLine="0"/>
        <w:jc w:val="left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внедрения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образовательной организации;</w:t>
      </w:r>
    </w:p>
    <w:p w14:paraId="15DD3AE7">
      <w:pPr>
        <w:pStyle w:val="6"/>
        <w:numPr>
          <w:ilvl w:val="2"/>
          <w:numId w:val="3"/>
        </w:numPr>
        <w:tabs>
          <w:tab w:val="left" w:pos="1398"/>
        </w:tabs>
        <w:spacing w:before="0" w:after="0" w:line="240" w:lineRule="auto"/>
        <w:ind w:left="688" w:right="395" w:firstLine="0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 w14:paraId="70963032">
      <w:pPr>
        <w:pStyle w:val="6"/>
        <w:numPr>
          <w:ilvl w:val="2"/>
          <w:numId w:val="3"/>
        </w:numPr>
        <w:tabs>
          <w:tab w:val="left" w:pos="1412"/>
        </w:tabs>
        <w:spacing w:before="0" w:after="0" w:line="240" w:lineRule="auto"/>
        <w:ind w:left="688" w:right="273" w:firstLine="0"/>
        <w:jc w:val="both"/>
        <w:rPr>
          <w:sz w:val="28"/>
        </w:rPr>
      </w:pPr>
      <w:r>
        <w:rPr>
          <w:sz w:val="28"/>
        </w:rPr>
        <w:t xml:space="preserve">назначение ответственных за внедрение и реализацию Целевой модели наставничества в образовательной организации с описанием </w:t>
      </w:r>
      <w:r>
        <w:rPr>
          <w:spacing w:val="-2"/>
          <w:sz w:val="28"/>
        </w:rPr>
        <w:t>обязанностей;</w:t>
      </w:r>
    </w:p>
    <w:p w14:paraId="34DC31DF">
      <w:pPr>
        <w:pStyle w:val="6"/>
        <w:numPr>
          <w:ilvl w:val="2"/>
          <w:numId w:val="3"/>
        </w:numPr>
        <w:tabs>
          <w:tab w:val="left" w:pos="1412"/>
        </w:tabs>
        <w:spacing w:before="0" w:after="0" w:line="242" w:lineRule="auto"/>
        <w:ind w:left="688" w:right="585" w:firstLine="0"/>
        <w:jc w:val="both"/>
        <w:rPr>
          <w:sz w:val="28"/>
        </w:rPr>
      </w:pPr>
      <w:r>
        <w:rPr>
          <w:sz w:val="28"/>
        </w:rPr>
        <w:t xml:space="preserve">сроки проведения мониторинга эффективности программ </w:t>
      </w:r>
      <w:r>
        <w:rPr>
          <w:spacing w:val="-2"/>
          <w:sz w:val="28"/>
        </w:rPr>
        <w:t>наставничества;</w:t>
      </w:r>
    </w:p>
    <w:p w14:paraId="3940CCB5">
      <w:pPr>
        <w:spacing w:after="0" w:line="242" w:lineRule="auto"/>
        <w:jc w:val="both"/>
        <w:rPr>
          <w:sz w:val="28"/>
        </w:rPr>
        <w:sectPr>
          <w:pgSz w:w="11910" w:h="16840"/>
          <w:pgMar w:top="1020" w:right="580" w:bottom="280" w:left="1300" w:header="720" w:footer="720" w:gutter="0"/>
          <w:cols w:space="720" w:num="1"/>
        </w:sectPr>
      </w:pPr>
    </w:p>
    <w:p w14:paraId="443B2565">
      <w:pPr>
        <w:pStyle w:val="6"/>
        <w:numPr>
          <w:ilvl w:val="2"/>
          <w:numId w:val="3"/>
        </w:numPr>
        <w:tabs>
          <w:tab w:val="left" w:pos="1412"/>
        </w:tabs>
        <w:spacing w:before="83" w:after="0" w:line="240" w:lineRule="auto"/>
        <w:ind w:left="688" w:right="575" w:firstLine="0"/>
        <w:jc w:val="both"/>
        <w:rPr>
          <w:sz w:val="28"/>
        </w:rPr>
      </w:pPr>
      <w:r>
        <w:rPr>
          <w:sz w:val="28"/>
        </w:rPr>
        <w:t>планируемые результаты внедрения Целевой модели наставничества в образовательной организации.</w:t>
      </w:r>
    </w:p>
    <w:p w14:paraId="188BC7FA">
      <w:pPr>
        <w:pStyle w:val="6"/>
        <w:numPr>
          <w:ilvl w:val="1"/>
          <w:numId w:val="3"/>
        </w:numPr>
        <w:tabs>
          <w:tab w:val="left" w:pos="1181"/>
        </w:tabs>
        <w:spacing w:before="0" w:after="0" w:line="318" w:lineRule="exact"/>
        <w:ind w:left="1181" w:right="0" w:hanging="493"/>
        <w:jc w:val="both"/>
        <w:rPr>
          <w:sz w:val="28"/>
        </w:rPr>
      </w:pPr>
      <w:r>
        <w:rPr>
          <w:spacing w:val="-2"/>
          <w:sz w:val="28"/>
        </w:rPr>
        <w:t>Письменное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согласие наставника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наставником.</w:t>
      </w:r>
    </w:p>
    <w:p w14:paraId="0F96081D">
      <w:pPr>
        <w:pStyle w:val="6"/>
        <w:numPr>
          <w:ilvl w:val="1"/>
          <w:numId w:val="3"/>
        </w:numPr>
        <w:tabs>
          <w:tab w:val="left" w:pos="1181"/>
        </w:tabs>
        <w:spacing w:before="0" w:after="0" w:line="319" w:lineRule="exact"/>
        <w:ind w:left="1181" w:right="0" w:hanging="493"/>
        <w:jc w:val="both"/>
        <w:rPr>
          <w:sz w:val="28"/>
        </w:rPr>
      </w:pPr>
      <w:r>
        <w:rPr>
          <w:spacing w:val="-2"/>
          <w:sz w:val="28"/>
        </w:rPr>
        <w:t>Письменное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согласие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наставляемого.</w:t>
      </w:r>
    </w:p>
    <w:p w14:paraId="20591617">
      <w:pPr>
        <w:pStyle w:val="6"/>
        <w:numPr>
          <w:ilvl w:val="1"/>
          <w:numId w:val="3"/>
        </w:numPr>
        <w:tabs>
          <w:tab w:val="left" w:pos="1273"/>
        </w:tabs>
        <w:spacing w:before="0" w:after="0" w:line="240" w:lineRule="auto"/>
        <w:ind w:left="688" w:right="586" w:firstLine="0"/>
        <w:jc w:val="both"/>
        <w:rPr>
          <w:sz w:val="28"/>
        </w:rPr>
      </w:pPr>
      <w:r>
        <w:rPr>
          <w:sz w:val="28"/>
        </w:rPr>
        <w:t>Приказ об утверждении «Положения о Системе наставничества педагогических работников и обучающихся в образовательной организации» (с приложениями: Положение о Системе наставничества педагогических работников в образовательной организации, План мероприятий (дорожная карта) внедрения Системы наставничества педагогических работников в образовательной организации).</w:t>
      </w:r>
    </w:p>
    <w:p w14:paraId="3440D43B">
      <w:pPr>
        <w:pStyle w:val="6"/>
        <w:numPr>
          <w:ilvl w:val="1"/>
          <w:numId w:val="3"/>
        </w:numPr>
        <w:tabs>
          <w:tab w:val="left" w:pos="1215"/>
        </w:tabs>
        <w:spacing w:before="3" w:after="0" w:line="240" w:lineRule="auto"/>
        <w:ind w:left="688" w:right="563" w:firstLine="0"/>
        <w:jc w:val="both"/>
        <w:rPr>
          <w:sz w:val="28"/>
        </w:rPr>
      </w:pPr>
      <w:r>
        <w:rPr>
          <w:sz w:val="28"/>
        </w:rPr>
        <w:t>Приказ(ы) о закреплении наставнических пар/групп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14:paraId="16A1238A">
      <w:pPr>
        <w:pStyle w:val="4"/>
        <w:spacing w:before="321" w:line="242" w:lineRule="auto"/>
        <w:ind w:left="2560" w:right="46" w:hanging="1340"/>
        <w:jc w:val="left"/>
      </w:pPr>
      <w:r>
        <w:rPr>
          <w:spacing w:val="-2"/>
        </w:rPr>
        <w:t>III.</w:t>
      </w:r>
      <w:r>
        <w:rPr>
          <w:spacing w:val="24"/>
        </w:rPr>
        <w:t xml:space="preserve"> </w:t>
      </w:r>
      <w:r>
        <w:rPr>
          <w:spacing w:val="-2"/>
        </w:rPr>
        <w:t>ФИНАНСОВО-ЭКОНОМИЧЕСКИЕ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  <w:r>
        <w:rPr>
          <w:spacing w:val="-6"/>
        </w:rPr>
        <w:t xml:space="preserve"> </w:t>
      </w:r>
      <w:r>
        <w:rPr>
          <w:spacing w:val="-2"/>
        </w:rPr>
        <w:t xml:space="preserve">ВНЕДРЕНИЯ </w:t>
      </w:r>
      <w:r>
        <w:t>ЦЕЛЕВОЙ МОДЕЛИ НАСТАВНИЧЕСТВА</w:t>
      </w:r>
    </w:p>
    <w:p w14:paraId="20622F68">
      <w:pPr>
        <w:pStyle w:val="4"/>
        <w:spacing w:before="69"/>
        <w:ind w:left="0"/>
        <w:jc w:val="left"/>
      </w:pPr>
    </w:p>
    <w:p w14:paraId="6C947537">
      <w:pPr>
        <w:pStyle w:val="6"/>
        <w:numPr>
          <w:ilvl w:val="1"/>
          <w:numId w:val="4"/>
        </w:numPr>
        <w:tabs>
          <w:tab w:val="left" w:pos="1537"/>
        </w:tabs>
        <w:spacing w:before="0" w:after="0" w:line="242" w:lineRule="auto"/>
        <w:ind w:left="688" w:right="565" w:firstLine="0"/>
        <w:jc w:val="both"/>
        <w:rPr>
          <w:sz w:val="28"/>
        </w:rPr>
      </w:pPr>
      <w:r>
        <w:rPr>
          <w:sz w:val="28"/>
        </w:rPr>
        <w:t>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</w:t>
      </w:r>
    </w:p>
    <w:p w14:paraId="3760511D">
      <w:pPr>
        <w:pStyle w:val="6"/>
        <w:numPr>
          <w:ilvl w:val="1"/>
          <w:numId w:val="4"/>
        </w:numPr>
        <w:tabs>
          <w:tab w:val="left" w:pos="1537"/>
        </w:tabs>
        <w:spacing w:before="0" w:after="0" w:line="240" w:lineRule="auto"/>
        <w:ind w:left="688" w:right="577" w:firstLine="0"/>
        <w:jc w:val="both"/>
        <w:rPr>
          <w:sz w:val="28"/>
        </w:rPr>
      </w:pPr>
      <w:r>
        <w:rPr>
          <w:sz w:val="28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</w:t>
      </w:r>
      <w:r>
        <w:rPr>
          <w:spacing w:val="-2"/>
          <w:sz w:val="28"/>
        </w:rPr>
        <w:t>деятельности.</w:t>
      </w:r>
    </w:p>
    <w:p w14:paraId="3A9632D9">
      <w:pPr>
        <w:pStyle w:val="6"/>
        <w:numPr>
          <w:ilvl w:val="1"/>
          <w:numId w:val="4"/>
        </w:numPr>
        <w:tabs>
          <w:tab w:val="left" w:pos="1537"/>
        </w:tabs>
        <w:spacing w:before="0" w:after="0" w:line="240" w:lineRule="auto"/>
        <w:ind w:left="688" w:right="574" w:firstLine="0"/>
        <w:jc w:val="both"/>
        <w:rPr>
          <w:sz w:val="28"/>
        </w:rPr>
      </w:pPr>
      <w:r>
        <w:rPr>
          <w:sz w:val="28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607AADCE">
      <w:pPr>
        <w:pStyle w:val="6"/>
        <w:numPr>
          <w:ilvl w:val="2"/>
          <w:numId w:val="4"/>
        </w:numPr>
        <w:tabs>
          <w:tab w:val="left" w:pos="980"/>
        </w:tabs>
        <w:spacing w:before="0" w:after="0" w:line="242" w:lineRule="auto"/>
        <w:ind w:left="688" w:right="574" w:firstLine="0"/>
        <w:jc w:val="both"/>
        <w:rPr>
          <w:sz w:val="28"/>
        </w:rPr>
      </w:pPr>
      <w:r>
        <w:rPr>
          <w:sz w:val="28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14:paraId="661E85FD">
      <w:pPr>
        <w:pStyle w:val="6"/>
        <w:numPr>
          <w:ilvl w:val="2"/>
          <w:numId w:val="4"/>
        </w:numPr>
        <w:tabs>
          <w:tab w:val="left" w:pos="960"/>
        </w:tabs>
        <w:spacing w:before="0" w:after="0" w:line="240" w:lineRule="auto"/>
        <w:ind w:left="688" w:right="573" w:firstLine="0"/>
        <w:jc w:val="both"/>
        <w:rPr>
          <w:sz w:val="28"/>
        </w:rPr>
      </w:pPr>
      <w:r>
        <w:rPr>
          <w:sz w:val="28"/>
        </w:rPr>
        <w:t>наставническая деятельность может быть учтена при проведении аттестации,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 (карьерный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рост), выдвижении на профессиональные конкурсы педагогических работников, в том числе в качестве членов жюри;</w:t>
      </w:r>
    </w:p>
    <w:p w14:paraId="03C00CAD">
      <w:pPr>
        <w:pStyle w:val="6"/>
        <w:numPr>
          <w:ilvl w:val="2"/>
          <w:numId w:val="4"/>
        </w:numPr>
        <w:tabs>
          <w:tab w:val="left" w:pos="898"/>
        </w:tabs>
        <w:spacing w:before="0" w:after="0" w:line="320" w:lineRule="exact"/>
        <w:ind w:left="898" w:right="0" w:hanging="21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дипломами/благодарственными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(на</w:t>
      </w:r>
    </w:p>
    <w:p w14:paraId="5705197D">
      <w:pPr>
        <w:spacing w:after="0" w:line="320" w:lineRule="exact"/>
        <w:jc w:val="both"/>
        <w:rPr>
          <w:sz w:val="28"/>
        </w:rPr>
        <w:sectPr>
          <w:pgSz w:w="11910" w:h="16840"/>
          <w:pgMar w:top="1000" w:right="580" w:bottom="280" w:left="1300" w:header="720" w:footer="720" w:gutter="0"/>
          <w:cols w:space="720" w:num="1"/>
        </w:sectPr>
      </w:pPr>
    </w:p>
    <w:p w14:paraId="385EBADF">
      <w:pPr>
        <w:pStyle w:val="4"/>
        <w:spacing w:before="63"/>
        <w:ind w:right="274"/>
      </w:pPr>
      <w:r>
        <w:t>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14:paraId="224774A3">
      <w:pPr>
        <w:pStyle w:val="6"/>
        <w:numPr>
          <w:ilvl w:val="1"/>
          <w:numId w:val="4"/>
        </w:numPr>
        <w:tabs>
          <w:tab w:val="left" w:pos="1220"/>
        </w:tabs>
        <w:spacing w:before="0" w:after="0" w:line="240" w:lineRule="auto"/>
        <w:ind w:left="688" w:right="261" w:firstLine="0"/>
        <w:jc w:val="both"/>
        <w:rPr>
          <w:sz w:val="28"/>
        </w:rPr>
      </w:pPr>
      <w:r>
        <w:rPr>
          <w:sz w:val="28"/>
        </w:rPr>
        <w:t>Лучшие наставники молодежи из числа работников образовательных организаций могут быть награждены государственной наградой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«За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наставничество»</w:t>
      </w:r>
      <w:r>
        <w:rPr>
          <w:spacing w:val="40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</w:p>
    <w:p w14:paraId="19481123">
      <w:pPr>
        <w:pStyle w:val="4"/>
        <w:ind w:right="266"/>
      </w:pPr>
      <w:r>
        <w:t>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</w:t>
      </w:r>
    </w:p>
    <w:p w14:paraId="34591502">
      <w:pPr>
        <w:pStyle w:val="6"/>
        <w:numPr>
          <w:ilvl w:val="1"/>
          <w:numId w:val="4"/>
        </w:numPr>
        <w:tabs>
          <w:tab w:val="left" w:pos="1186"/>
        </w:tabs>
        <w:spacing w:before="0" w:after="0" w:line="240" w:lineRule="auto"/>
        <w:ind w:left="688" w:right="267" w:firstLine="0"/>
        <w:jc w:val="both"/>
        <w:rPr>
          <w:sz w:val="28"/>
        </w:rPr>
      </w:pPr>
      <w:r>
        <w:rPr>
          <w:sz w:val="28"/>
        </w:rPr>
        <w:t>Лучшим наставникам могут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присуждены ведомственные награды Минпросвещения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нагрудные</w:t>
      </w:r>
      <w:r>
        <w:rPr>
          <w:spacing w:val="80"/>
          <w:sz w:val="28"/>
        </w:rPr>
        <w:t xml:space="preserve"> </w:t>
      </w:r>
      <w:r>
        <w:rPr>
          <w:sz w:val="28"/>
        </w:rPr>
        <w:t>знаки</w:t>
      </w:r>
      <w:r>
        <w:rPr>
          <w:spacing w:val="80"/>
          <w:sz w:val="28"/>
        </w:rPr>
        <w:t xml:space="preserve"> </w:t>
      </w:r>
      <w:r>
        <w:rPr>
          <w:sz w:val="28"/>
        </w:rPr>
        <w:t>«Почетный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14:paraId="31A5359D">
      <w:pPr>
        <w:pStyle w:val="4"/>
        <w:spacing w:line="242" w:lineRule="auto"/>
        <w:ind w:right="46"/>
        <w:jc w:val="left"/>
      </w:pPr>
      <w:r>
        <w:t>«Молодость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Профессионализм»,</w:t>
      </w:r>
      <w:r>
        <w:rPr>
          <w:spacing w:val="40"/>
        </w:rPr>
        <w:t xml:space="preserve"> </w:t>
      </w:r>
      <w:r>
        <w:t>учрежденные</w:t>
      </w:r>
      <w:r>
        <w:rPr>
          <w:spacing w:val="40"/>
        </w:rPr>
        <w:t xml:space="preserve"> </w:t>
      </w:r>
      <w:r>
        <w:t>приказом 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2021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400</w:t>
      </w:r>
      <w:r>
        <w:rPr>
          <w:spacing w:val="38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ведомственных наградах Министерства просвещения Российской Федерации».</w:t>
      </w:r>
    </w:p>
    <w:p w14:paraId="5345A4FD">
      <w:pPr>
        <w:pStyle w:val="4"/>
        <w:spacing w:before="309"/>
        <w:ind w:left="1955"/>
        <w:jc w:val="left"/>
      </w:pPr>
      <w:r>
        <w:rPr>
          <w:spacing w:val="-2"/>
        </w:rPr>
        <w:t>III.</w:t>
      </w:r>
      <w:r>
        <w:rPr>
          <w:spacing w:val="12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УЧРЕЖДЕНИИ.</w:t>
      </w:r>
    </w:p>
    <w:p w14:paraId="072D00E3">
      <w:pPr>
        <w:pStyle w:val="4"/>
        <w:spacing w:before="321" w:line="322" w:lineRule="exact"/>
        <w:ind w:left="760"/>
      </w:pPr>
      <w:r>
        <w:t>4.1.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Целевая</w:t>
      </w:r>
      <w:r>
        <w:rPr>
          <w:spacing w:val="-7"/>
        </w:rPr>
        <w:t xml:space="preserve"> </w:t>
      </w:r>
      <w:r>
        <w:rPr>
          <w:spacing w:val="-2"/>
        </w:rPr>
        <w:t>модель</w:t>
      </w:r>
    </w:p>
    <w:p w14:paraId="182A5A8D">
      <w:pPr>
        <w:pStyle w:val="4"/>
        <w:ind w:right="615"/>
      </w:pPr>
      <w:r>
        <w:t>наставничества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следующих приоритетных форм наставничества:</w:t>
      </w:r>
    </w:p>
    <w:p w14:paraId="1E1CF486">
      <w:pPr>
        <w:pStyle w:val="4"/>
        <w:spacing w:before="4" w:line="322" w:lineRule="exact"/>
      </w:pPr>
      <w:r>
        <w:t>1)</w:t>
      </w:r>
      <w:r>
        <w:rPr>
          <w:spacing w:val="44"/>
        </w:rPr>
        <w:t xml:space="preserve"> </w:t>
      </w:r>
      <w:r>
        <w:t>«педагог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педагог»,</w:t>
      </w:r>
    </w:p>
    <w:p w14:paraId="6127EF7D">
      <w:pPr>
        <w:pStyle w:val="4"/>
        <w:ind w:right="265"/>
      </w:pPr>
      <w:r>
        <w:t xml:space="preserve">4.2 Форма наставничества </w:t>
      </w:r>
      <w:r>
        <w:rPr>
          <w:i/>
        </w:rPr>
        <w:t xml:space="preserve">«педагог–педагог» </w:t>
      </w:r>
      <w:r>
        <w:t>применяется в Учреждении.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14:paraId="77F8AD70">
      <w:pPr>
        <w:pStyle w:val="4"/>
        <w:spacing w:before="3"/>
        <w:ind w:right="266" w:firstLine="720"/>
      </w:pPr>
      <w:r>
        <w:t>В такой форме наставничества, как «педагог – педагог», возможны следующие модели взаимодействия:</w:t>
      </w:r>
    </w:p>
    <w:p w14:paraId="21D24AA7">
      <w:pPr>
        <w:pStyle w:val="6"/>
        <w:numPr>
          <w:ilvl w:val="0"/>
          <w:numId w:val="5"/>
        </w:numPr>
        <w:tabs>
          <w:tab w:val="left" w:pos="1195"/>
        </w:tabs>
        <w:spacing w:before="0" w:after="0" w:line="240" w:lineRule="auto"/>
        <w:ind w:left="688" w:right="267" w:firstLine="0"/>
        <w:jc w:val="both"/>
        <w:rPr>
          <w:sz w:val="28"/>
        </w:rPr>
      </w:pPr>
      <w:r>
        <w:rPr>
          <w:sz w:val="28"/>
        </w:rPr>
        <w:t>«опытный педагог –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</w:t>
      </w:r>
    </w:p>
    <w:p w14:paraId="67D3A651">
      <w:pPr>
        <w:pStyle w:val="6"/>
        <w:numPr>
          <w:ilvl w:val="0"/>
          <w:numId w:val="5"/>
        </w:numPr>
        <w:tabs>
          <w:tab w:val="left" w:pos="1382"/>
        </w:tabs>
        <w:spacing w:before="0" w:after="0" w:line="240" w:lineRule="auto"/>
        <w:ind w:left="688" w:right="261" w:firstLine="0"/>
        <w:jc w:val="both"/>
        <w:rPr>
          <w:sz w:val="28"/>
        </w:rPr>
      </w:pPr>
      <w:r>
        <w:rPr>
          <w:sz w:val="28"/>
        </w:rPr>
        <w:t>«лидер педагогического сообщества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компетенций и инициатив.</w:t>
      </w:r>
    </w:p>
    <w:p w14:paraId="389BB669">
      <w:pPr>
        <w:pStyle w:val="6"/>
        <w:numPr>
          <w:ilvl w:val="0"/>
          <w:numId w:val="5"/>
        </w:numPr>
        <w:tabs>
          <w:tab w:val="left" w:pos="1320"/>
        </w:tabs>
        <w:spacing w:before="0" w:after="0" w:line="240" w:lineRule="auto"/>
        <w:ind w:left="1320" w:right="0" w:hanging="632"/>
        <w:jc w:val="both"/>
        <w:rPr>
          <w:sz w:val="28"/>
        </w:rPr>
      </w:pPr>
      <w:r>
        <w:rPr>
          <w:sz w:val="28"/>
        </w:rPr>
        <w:t>«педагог-новатор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консервативный</w:t>
      </w:r>
      <w:r>
        <w:rPr>
          <w:spacing w:val="23"/>
          <w:sz w:val="28"/>
        </w:rPr>
        <w:t xml:space="preserve">  </w:t>
      </w:r>
      <w:r>
        <w:rPr>
          <w:sz w:val="28"/>
        </w:rPr>
        <w:t>педагог».</w:t>
      </w:r>
      <w:r>
        <w:rPr>
          <w:spacing w:val="27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модели</w:t>
      </w:r>
    </w:p>
    <w:p w14:paraId="0F6ECB30">
      <w:pPr>
        <w:spacing w:after="0" w:line="240" w:lineRule="auto"/>
        <w:jc w:val="both"/>
        <w:rPr>
          <w:sz w:val="28"/>
        </w:rPr>
        <w:sectPr>
          <w:pgSz w:w="11910" w:h="16840"/>
          <w:pgMar w:top="1020" w:right="580" w:bottom="280" w:left="1300" w:header="720" w:footer="720" w:gutter="0"/>
          <w:cols w:space="720" w:num="1"/>
        </w:sectPr>
      </w:pPr>
    </w:p>
    <w:p w14:paraId="3639D0B7">
      <w:pPr>
        <w:pStyle w:val="4"/>
        <w:spacing w:before="63"/>
        <w:ind w:right="266"/>
      </w:pPr>
      <w:r>
        <w:t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- объектной педагогики.</w:t>
      </w:r>
    </w:p>
    <w:p w14:paraId="0422CC85">
      <w:pPr>
        <w:pStyle w:val="6"/>
        <w:numPr>
          <w:ilvl w:val="1"/>
          <w:numId w:val="6"/>
        </w:numPr>
        <w:tabs>
          <w:tab w:val="left" w:pos="1412"/>
        </w:tabs>
        <w:spacing w:before="4" w:after="0" w:line="276" w:lineRule="auto"/>
        <w:ind w:left="688" w:right="268" w:firstLine="0"/>
        <w:jc w:val="both"/>
        <w:rPr>
          <w:sz w:val="28"/>
        </w:rPr>
      </w:pPr>
      <w:r>
        <w:rPr>
          <w:sz w:val="28"/>
        </w:rPr>
        <w:t xml:space="preserve"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</w:t>
      </w:r>
      <w:r>
        <w:rPr>
          <w:spacing w:val="-2"/>
          <w:sz w:val="28"/>
        </w:rPr>
        <w:t>эффектов.</w:t>
      </w:r>
    </w:p>
    <w:p w14:paraId="06C616F8">
      <w:pPr>
        <w:pStyle w:val="6"/>
        <w:numPr>
          <w:ilvl w:val="1"/>
          <w:numId w:val="6"/>
        </w:numPr>
        <w:tabs>
          <w:tab w:val="left" w:pos="1181"/>
        </w:tabs>
        <w:spacing w:before="6" w:after="0" w:line="320" w:lineRule="exact"/>
        <w:ind w:left="1181" w:right="0" w:hanging="493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7572B770">
      <w:pPr>
        <w:pStyle w:val="6"/>
        <w:numPr>
          <w:ilvl w:val="0"/>
          <w:numId w:val="7"/>
        </w:numPr>
        <w:tabs>
          <w:tab w:val="left" w:pos="1253"/>
        </w:tabs>
        <w:spacing w:before="0" w:after="0" w:line="240" w:lineRule="auto"/>
        <w:ind w:left="688" w:right="112" w:firstLine="0"/>
        <w:jc w:val="both"/>
        <w:rPr>
          <w:sz w:val="28"/>
        </w:rPr>
      </w:pPr>
      <w:r>
        <w:rPr>
          <w:i/>
          <w:sz w:val="28"/>
        </w:rPr>
        <w:t xml:space="preserve">Виртуальное (дистанционное) наставничество </w:t>
      </w:r>
      <w:r>
        <w:rPr>
          <w:sz w:val="28"/>
        </w:rPr>
        <w:t>– дистанционная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 сообщества, тематические интернет-порталы и др. Обеспечивает постоянное профессиональное и творческое общение, обмен опытом 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 и наставляемым, позволяет дистанционно сформировать пары</w:t>
      </w:r>
    </w:p>
    <w:p w14:paraId="352DFCFC">
      <w:pPr>
        <w:pStyle w:val="4"/>
        <w:ind w:right="126"/>
      </w:pPr>
      <w:r>
        <w:t>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531703AF">
      <w:pPr>
        <w:pStyle w:val="6"/>
        <w:numPr>
          <w:ilvl w:val="0"/>
          <w:numId w:val="7"/>
        </w:numPr>
        <w:tabs>
          <w:tab w:val="left" w:pos="1253"/>
        </w:tabs>
        <w:spacing w:before="0" w:after="0" w:line="278" w:lineRule="auto"/>
        <w:ind w:left="688" w:right="121" w:firstLine="0"/>
        <w:jc w:val="both"/>
        <w:rPr>
          <w:sz w:val="28"/>
        </w:rPr>
      </w:pPr>
      <w:r>
        <w:rPr>
          <w:i/>
          <w:sz w:val="28"/>
        </w:rPr>
        <w:t xml:space="preserve">Наставничество в группе </w:t>
      </w:r>
      <w:r>
        <w:rPr>
          <w:sz w:val="28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37416997">
      <w:pPr>
        <w:pStyle w:val="6"/>
        <w:numPr>
          <w:ilvl w:val="0"/>
          <w:numId w:val="7"/>
        </w:numPr>
        <w:tabs>
          <w:tab w:val="left" w:pos="1416"/>
        </w:tabs>
        <w:spacing w:before="0" w:after="0" w:line="276" w:lineRule="auto"/>
        <w:ind w:left="688" w:right="120" w:firstLine="0"/>
        <w:jc w:val="both"/>
        <w:rPr>
          <w:i/>
          <w:sz w:val="28"/>
        </w:rPr>
      </w:pPr>
      <w:r>
        <w:rPr>
          <w:i/>
          <w:sz w:val="28"/>
        </w:rPr>
        <w:t xml:space="preserve">Краткосрочное или целеполагающее наставничество </w:t>
      </w:r>
      <w:r>
        <w:rPr>
          <w:sz w:val="28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результаты. Наставляемый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определенные усилия, чтобы проявить себя в период между встречами и достичь поставленных целей.</w:t>
      </w:r>
    </w:p>
    <w:p w14:paraId="3A4E47CB">
      <w:pPr>
        <w:pStyle w:val="6"/>
        <w:numPr>
          <w:ilvl w:val="0"/>
          <w:numId w:val="7"/>
        </w:numPr>
        <w:tabs>
          <w:tab w:val="left" w:pos="1310"/>
        </w:tabs>
        <w:spacing w:before="0" w:after="0" w:line="276" w:lineRule="auto"/>
        <w:ind w:left="688" w:right="256" w:firstLine="0"/>
        <w:jc w:val="both"/>
        <w:rPr>
          <w:i/>
          <w:sz w:val="28"/>
        </w:rPr>
      </w:pPr>
      <w:r>
        <w:rPr>
          <w:i/>
          <w:sz w:val="28"/>
        </w:rPr>
        <w:t xml:space="preserve">Реверсивное наставничество </w:t>
      </w:r>
      <w:r>
        <w:rPr>
          <w:sz w:val="28"/>
        </w:rPr>
        <w:t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 воспитательного процесса.</w:t>
      </w:r>
    </w:p>
    <w:p w14:paraId="46D7214E">
      <w:pPr>
        <w:pStyle w:val="6"/>
        <w:numPr>
          <w:ilvl w:val="0"/>
          <w:numId w:val="7"/>
        </w:numPr>
        <w:tabs>
          <w:tab w:val="left" w:pos="1205"/>
        </w:tabs>
        <w:spacing w:before="0" w:after="0" w:line="278" w:lineRule="auto"/>
        <w:ind w:left="688" w:right="268" w:firstLine="0"/>
        <w:jc w:val="both"/>
        <w:rPr>
          <w:i/>
          <w:sz w:val="28"/>
        </w:rPr>
      </w:pPr>
      <w:r>
        <w:rPr>
          <w:i/>
          <w:sz w:val="28"/>
        </w:rPr>
        <w:t xml:space="preserve">Ситуационное наставничество </w:t>
      </w:r>
      <w:r>
        <w:rPr>
          <w:sz w:val="28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</w:t>
      </w:r>
    </w:p>
    <w:p w14:paraId="24D65326">
      <w:pPr>
        <w:spacing w:after="0" w:line="278" w:lineRule="auto"/>
        <w:jc w:val="both"/>
        <w:rPr>
          <w:sz w:val="28"/>
        </w:rPr>
        <w:sectPr>
          <w:pgSz w:w="11910" w:h="16840"/>
          <w:pgMar w:top="1020" w:right="580" w:bottom="280" w:left="1300" w:header="720" w:footer="720" w:gutter="0"/>
          <w:cols w:space="720" w:num="1"/>
        </w:sectPr>
      </w:pPr>
    </w:p>
    <w:p w14:paraId="58C1D32A">
      <w:pPr>
        <w:pStyle w:val="4"/>
        <w:spacing w:before="59" w:line="276" w:lineRule="auto"/>
        <w:ind w:left="668" w:right="278"/>
      </w:pPr>
      <w:r>
        <w:t xml:space="preserve">немедленное реагирование на ту или иную ситуацию, значимую для его </w:t>
      </w:r>
      <w:r>
        <w:rPr>
          <w:spacing w:val="-2"/>
        </w:rPr>
        <w:t>подопечного.</w:t>
      </w:r>
    </w:p>
    <w:p w14:paraId="3D91365F">
      <w:pPr>
        <w:pStyle w:val="6"/>
        <w:numPr>
          <w:ilvl w:val="0"/>
          <w:numId w:val="7"/>
        </w:numPr>
        <w:tabs>
          <w:tab w:val="left" w:pos="1079"/>
        </w:tabs>
        <w:spacing w:before="0" w:after="0" w:line="276" w:lineRule="auto"/>
        <w:ind w:left="668" w:right="282" w:firstLine="0"/>
        <w:jc w:val="both"/>
        <w:rPr>
          <w:i/>
          <w:sz w:val="28"/>
        </w:rPr>
      </w:pPr>
      <w:r>
        <w:rPr>
          <w:i/>
          <w:sz w:val="28"/>
        </w:rPr>
        <w:t xml:space="preserve">Скоростное наставничество </w:t>
      </w:r>
      <w:r>
        <w:rPr>
          <w:sz w:val="28"/>
        </w:rP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2D731EEF">
      <w:pPr>
        <w:pStyle w:val="6"/>
        <w:numPr>
          <w:ilvl w:val="0"/>
          <w:numId w:val="7"/>
        </w:numPr>
        <w:tabs>
          <w:tab w:val="left" w:pos="1324"/>
        </w:tabs>
        <w:spacing w:before="4" w:after="0" w:line="276" w:lineRule="auto"/>
        <w:ind w:left="668" w:right="282" w:firstLine="0"/>
        <w:jc w:val="both"/>
        <w:rPr>
          <w:i/>
          <w:sz w:val="28"/>
        </w:rPr>
      </w:pPr>
      <w:r>
        <w:rPr>
          <w:i/>
          <w:sz w:val="28"/>
        </w:rPr>
        <w:t xml:space="preserve">Традиционная форма наставничества </w:t>
      </w:r>
      <w:r>
        <w:rPr>
          <w:sz w:val="28"/>
        </w:rPr>
        <w:t>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AFF3135">
      <w:pPr>
        <w:pStyle w:val="4"/>
        <w:spacing w:before="45"/>
        <w:ind w:left="0"/>
        <w:jc w:val="left"/>
      </w:pPr>
    </w:p>
    <w:p w14:paraId="4539FDE9">
      <w:pPr>
        <w:pStyle w:val="6"/>
        <w:numPr>
          <w:ilvl w:val="1"/>
          <w:numId w:val="7"/>
        </w:numPr>
        <w:tabs>
          <w:tab w:val="left" w:pos="2765"/>
          <w:tab w:val="left" w:pos="3358"/>
        </w:tabs>
        <w:spacing w:before="0" w:after="0" w:line="268" w:lineRule="auto"/>
        <w:ind w:left="3358" w:right="1085" w:hanging="937"/>
        <w:jc w:val="left"/>
        <w:rPr>
          <w:sz w:val="28"/>
        </w:rPr>
      </w:pPr>
      <w:r>
        <w:rPr>
          <w:spacing w:val="-2"/>
          <w:sz w:val="28"/>
        </w:rPr>
        <w:t>МЕХАНИЗМ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ЦЕЛЕВОЙ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МОДЕЛИ </w:t>
      </w:r>
      <w:r>
        <w:rPr>
          <w:sz w:val="28"/>
        </w:rPr>
        <w:t>НАСТАВНИЧЕСТВА В УЧРЕЖДЕНИИ</w:t>
      </w:r>
    </w:p>
    <w:p w14:paraId="1BAF6C62">
      <w:pPr>
        <w:pStyle w:val="6"/>
        <w:numPr>
          <w:ilvl w:val="1"/>
          <w:numId w:val="8"/>
        </w:numPr>
        <w:tabs>
          <w:tab w:val="left" w:pos="1238"/>
        </w:tabs>
        <w:spacing w:before="186" w:after="0" w:line="240" w:lineRule="auto"/>
        <w:ind w:left="668" w:right="285" w:firstLine="0"/>
        <w:jc w:val="both"/>
        <w:rPr>
          <w:sz w:val="28"/>
        </w:rPr>
      </w:pPr>
      <w:r>
        <w:rPr>
          <w:sz w:val="28"/>
        </w:rPr>
        <w:t>Целевая модель наставничества в Учреждении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14:paraId="75D85BA9">
      <w:pPr>
        <w:pStyle w:val="6"/>
        <w:numPr>
          <w:ilvl w:val="1"/>
          <w:numId w:val="8"/>
        </w:numPr>
        <w:tabs>
          <w:tab w:val="left" w:pos="1161"/>
        </w:tabs>
        <w:spacing w:before="4" w:after="0" w:line="319" w:lineRule="exact"/>
        <w:ind w:left="1161" w:right="0" w:hanging="493"/>
        <w:jc w:val="both"/>
        <w:rPr>
          <w:sz w:val="28"/>
        </w:rPr>
      </w:pPr>
      <w:r>
        <w:rPr>
          <w:w w:val="90"/>
          <w:sz w:val="28"/>
        </w:rPr>
        <w:t>Подготовительный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этап:</w:t>
      </w:r>
    </w:p>
    <w:p w14:paraId="494266ED">
      <w:pPr>
        <w:pStyle w:val="6"/>
        <w:numPr>
          <w:ilvl w:val="2"/>
          <w:numId w:val="8"/>
        </w:numPr>
        <w:tabs>
          <w:tab w:val="left" w:pos="1291"/>
        </w:tabs>
        <w:spacing w:before="0" w:after="0" w:line="240" w:lineRule="auto"/>
        <w:ind w:left="668" w:right="293" w:firstLine="0"/>
        <w:jc w:val="both"/>
        <w:rPr>
          <w:sz w:val="28"/>
        </w:rPr>
      </w:pPr>
      <w:r>
        <w:rPr>
          <w:sz w:val="28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</w:t>
      </w:r>
      <w:r>
        <w:rPr>
          <w:spacing w:val="-2"/>
          <w:sz w:val="28"/>
        </w:rPr>
        <w:t>наставничества;</w:t>
      </w:r>
    </w:p>
    <w:p w14:paraId="2B606902">
      <w:pPr>
        <w:pStyle w:val="6"/>
        <w:numPr>
          <w:ilvl w:val="2"/>
          <w:numId w:val="8"/>
        </w:numPr>
        <w:tabs>
          <w:tab w:val="left" w:pos="830"/>
        </w:tabs>
        <w:spacing w:before="0" w:after="0" w:line="312" w:lineRule="exact"/>
        <w:ind w:left="830" w:right="0" w:hanging="162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14:paraId="6E7C65F2">
      <w:pPr>
        <w:pStyle w:val="6"/>
        <w:numPr>
          <w:ilvl w:val="2"/>
          <w:numId w:val="8"/>
        </w:numPr>
        <w:tabs>
          <w:tab w:val="left" w:pos="868"/>
        </w:tabs>
        <w:spacing w:before="0" w:after="0" w:line="235" w:lineRule="auto"/>
        <w:ind w:left="668" w:right="292" w:firstLine="0"/>
        <w:jc w:val="both"/>
        <w:rPr>
          <w:sz w:val="28"/>
        </w:rPr>
      </w:pPr>
      <w:r>
        <w:rPr>
          <w:sz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14:paraId="0EA7C61A">
      <w:pPr>
        <w:pStyle w:val="6"/>
        <w:numPr>
          <w:ilvl w:val="2"/>
          <w:numId w:val="8"/>
        </w:numPr>
        <w:tabs>
          <w:tab w:val="left" w:pos="960"/>
        </w:tabs>
        <w:spacing w:before="2" w:after="0" w:line="235" w:lineRule="auto"/>
        <w:ind w:left="668" w:right="285" w:firstLine="0"/>
        <w:jc w:val="both"/>
        <w:rPr>
          <w:sz w:val="28"/>
        </w:rPr>
      </w:pPr>
      <w:r>
        <w:rPr>
          <w:sz w:val="28"/>
        </w:rPr>
        <w:t xml:space="preserve">разработка и утверждение приказом руководителя образовательной организации нормативных документов реализации Целевой модели </w:t>
      </w:r>
      <w:r>
        <w:rPr>
          <w:spacing w:val="-2"/>
          <w:sz w:val="28"/>
        </w:rPr>
        <w:t>наставничества;</w:t>
      </w:r>
    </w:p>
    <w:p w14:paraId="4809D31C">
      <w:pPr>
        <w:pStyle w:val="6"/>
        <w:numPr>
          <w:ilvl w:val="2"/>
          <w:numId w:val="8"/>
        </w:numPr>
        <w:tabs>
          <w:tab w:val="left" w:pos="979"/>
        </w:tabs>
        <w:spacing w:before="3" w:after="0" w:line="240" w:lineRule="auto"/>
        <w:ind w:left="668" w:right="291" w:firstLine="0"/>
        <w:jc w:val="both"/>
        <w:rPr>
          <w:sz w:val="28"/>
        </w:rPr>
      </w:pPr>
      <w:r>
        <w:rPr>
          <w:sz w:val="28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14:paraId="39E3ACCA">
      <w:pPr>
        <w:pStyle w:val="6"/>
        <w:numPr>
          <w:ilvl w:val="2"/>
          <w:numId w:val="8"/>
        </w:numPr>
        <w:tabs>
          <w:tab w:val="left" w:pos="1161"/>
        </w:tabs>
        <w:spacing w:before="4" w:after="0" w:line="240" w:lineRule="auto"/>
        <w:ind w:left="668" w:right="290" w:firstLine="0"/>
        <w:jc w:val="both"/>
        <w:rPr>
          <w:sz w:val="28"/>
        </w:rPr>
      </w:pPr>
      <w:r>
        <w:rPr>
          <w:sz w:val="28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14:paraId="55083625">
      <w:pPr>
        <w:pStyle w:val="6"/>
        <w:numPr>
          <w:ilvl w:val="2"/>
          <w:numId w:val="8"/>
        </w:numPr>
        <w:tabs>
          <w:tab w:val="left" w:pos="979"/>
        </w:tabs>
        <w:spacing w:before="9" w:after="0" w:line="249" w:lineRule="auto"/>
        <w:ind w:left="668" w:right="298" w:firstLine="0"/>
        <w:jc w:val="both"/>
        <w:rPr>
          <w:sz w:val="28"/>
        </w:rPr>
      </w:pPr>
      <w:r>
        <w:rPr>
          <w:sz w:val="28"/>
        </w:rPr>
        <w:t>выявление наставником (тьютором) индивидуальных потребностей, мотивов, способностей и склонностей наставляемого его актуального уровня развития посредством различных методов исследования.</w:t>
      </w:r>
    </w:p>
    <w:p w14:paraId="13769398">
      <w:pPr>
        <w:spacing w:after="0" w:line="249" w:lineRule="auto"/>
        <w:jc w:val="both"/>
        <w:rPr>
          <w:sz w:val="28"/>
        </w:rPr>
        <w:sectPr>
          <w:pgSz w:w="11910" w:h="16840"/>
          <w:pgMar w:top="1000" w:right="580" w:bottom="280" w:left="1300" w:header="720" w:footer="720" w:gutter="0"/>
          <w:cols w:space="720" w:num="1"/>
        </w:sectPr>
      </w:pPr>
    </w:p>
    <w:p w14:paraId="3870CD9D">
      <w:pPr>
        <w:pStyle w:val="6"/>
        <w:numPr>
          <w:ilvl w:val="1"/>
          <w:numId w:val="8"/>
        </w:numPr>
        <w:tabs>
          <w:tab w:val="left" w:pos="1181"/>
        </w:tabs>
        <w:spacing w:before="63" w:after="0" w:line="240" w:lineRule="auto"/>
        <w:ind w:left="1181" w:right="0" w:hanging="493"/>
        <w:jc w:val="left"/>
        <w:rPr>
          <w:sz w:val="28"/>
        </w:rPr>
      </w:pPr>
      <w:r>
        <w:rPr>
          <w:w w:val="90"/>
          <w:sz w:val="28"/>
        </w:rPr>
        <w:t>Проектировочный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этап:</w:t>
      </w:r>
    </w:p>
    <w:p w14:paraId="713E6A44">
      <w:pPr>
        <w:pStyle w:val="6"/>
        <w:numPr>
          <w:ilvl w:val="2"/>
          <w:numId w:val="8"/>
        </w:numPr>
        <w:tabs>
          <w:tab w:val="left" w:pos="990"/>
          <w:tab w:val="left" w:pos="1994"/>
          <w:tab w:val="left" w:pos="3535"/>
          <w:tab w:val="left" w:pos="3895"/>
          <w:tab w:val="left" w:pos="5845"/>
          <w:tab w:val="left" w:pos="6181"/>
          <w:tab w:val="left" w:pos="8332"/>
        </w:tabs>
        <w:spacing w:before="19" w:after="0" w:line="254" w:lineRule="auto"/>
        <w:ind w:left="688" w:right="274" w:firstLine="0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наставляемого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целеполаганием</w:t>
      </w:r>
      <w:r>
        <w:rPr>
          <w:sz w:val="28"/>
        </w:rPr>
        <w:tab/>
      </w:r>
      <w:r>
        <w:rPr>
          <w:spacing w:val="-4"/>
          <w:sz w:val="28"/>
        </w:rPr>
        <w:t xml:space="preserve">(постановка </w:t>
      </w:r>
      <w:r>
        <w:rPr>
          <w:sz w:val="28"/>
        </w:rPr>
        <w:t>личностно значимой образовательной или воспитательной цели);</w:t>
      </w:r>
    </w:p>
    <w:p w14:paraId="3D325D91">
      <w:pPr>
        <w:pStyle w:val="6"/>
        <w:numPr>
          <w:ilvl w:val="2"/>
          <w:numId w:val="8"/>
        </w:numPr>
        <w:tabs>
          <w:tab w:val="left" w:pos="850"/>
        </w:tabs>
        <w:spacing w:before="13" w:after="0" w:line="240" w:lineRule="auto"/>
        <w:ind w:left="850" w:right="0" w:hanging="162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наставляемого;</w:t>
      </w:r>
    </w:p>
    <w:p w14:paraId="56F46C32">
      <w:pPr>
        <w:pStyle w:val="6"/>
        <w:numPr>
          <w:ilvl w:val="2"/>
          <w:numId w:val="8"/>
        </w:numPr>
        <w:tabs>
          <w:tab w:val="left" w:pos="850"/>
        </w:tabs>
        <w:spacing w:before="19" w:after="0" w:line="240" w:lineRule="auto"/>
        <w:ind w:left="850" w:right="0" w:hanging="162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избыточной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среды;</w:t>
      </w:r>
    </w:p>
    <w:p w14:paraId="15AB6A9A">
      <w:pPr>
        <w:pStyle w:val="6"/>
        <w:numPr>
          <w:ilvl w:val="2"/>
          <w:numId w:val="8"/>
        </w:numPr>
        <w:tabs>
          <w:tab w:val="left" w:pos="855"/>
          <w:tab w:val="left" w:pos="6344"/>
        </w:tabs>
        <w:spacing w:before="19" w:after="0" w:line="240" w:lineRule="auto"/>
        <w:ind w:left="855" w:right="0" w:hanging="167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6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(соотнесение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</w:p>
    <w:p w14:paraId="74225A9D">
      <w:pPr>
        <w:pStyle w:val="4"/>
        <w:spacing w:before="14"/>
        <w:jc w:val="left"/>
      </w:pPr>
      <w:r>
        <w:t>потребностей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внешними</w:t>
      </w:r>
      <w:r>
        <w:rPr>
          <w:spacing w:val="-1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(конкурсы,</w:t>
      </w:r>
      <w:r>
        <w:rPr>
          <w:spacing w:val="-16"/>
        </w:rPr>
        <w:t xml:space="preserve"> </w:t>
      </w:r>
      <w:r>
        <w:t>олимпиады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др.);</w:t>
      </w:r>
    </w:p>
    <w:p w14:paraId="64088CCC">
      <w:pPr>
        <w:pStyle w:val="6"/>
        <w:numPr>
          <w:ilvl w:val="2"/>
          <w:numId w:val="8"/>
        </w:numPr>
        <w:tabs>
          <w:tab w:val="left" w:pos="855"/>
          <w:tab w:val="left" w:pos="8294"/>
        </w:tabs>
        <w:spacing w:before="19" w:after="0" w:line="254" w:lineRule="auto"/>
        <w:ind w:left="688" w:right="292" w:firstLine="0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(соотнесение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потребностей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внешними требованиями (конкурсы, олимпиады и др.);</w:t>
      </w:r>
    </w:p>
    <w:p w14:paraId="57DEDAD6">
      <w:pPr>
        <w:pStyle w:val="6"/>
        <w:numPr>
          <w:ilvl w:val="2"/>
          <w:numId w:val="8"/>
        </w:numPr>
        <w:tabs>
          <w:tab w:val="left" w:pos="860"/>
        </w:tabs>
        <w:spacing w:before="4" w:after="0" w:line="240" w:lineRule="auto"/>
        <w:ind w:left="860" w:right="0" w:hanging="172"/>
        <w:jc w:val="left"/>
        <w:rPr>
          <w:sz w:val="28"/>
        </w:rPr>
      </w:pPr>
      <w:r>
        <w:rPr>
          <w:spacing w:val="-2"/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индивидуальной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маршрута</w:t>
      </w:r>
    </w:p>
    <w:p w14:paraId="681D35DA">
      <w:pPr>
        <w:pStyle w:val="4"/>
        <w:spacing w:before="14"/>
        <w:jc w:val="left"/>
      </w:pPr>
      <w:r>
        <w:t xml:space="preserve">/ </w:t>
      </w:r>
      <w:r>
        <w:rPr>
          <w:spacing w:val="-2"/>
        </w:rPr>
        <w:t>траектории;</w:t>
      </w:r>
    </w:p>
    <w:p w14:paraId="65BF641D">
      <w:pPr>
        <w:pStyle w:val="6"/>
        <w:numPr>
          <w:ilvl w:val="2"/>
          <w:numId w:val="8"/>
        </w:numPr>
        <w:tabs>
          <w:tab w:val="left" w:pos="946"/>
        </w:tabs>
        <w:spacing w:before="24" w:after="0" w:line="249" w:lineRule="auto"/>
        <w:ind w:left="688" w:right="280" w:firstLine="0"/>
        <w:jc w:val="left"/>
        <w:rPr>
          <w:sz w:val="28"/>
        </w:rPr>
      </w:pPr>
      <w:r>
        <w:rPr>
          <w:sz w:val="28"/>
        </w:rPr>
        <w:t>конкретизация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40"/>
          <w:sz w:val="28"/>
        </w:rPr>
        <w:t xml:space="preserve"> </w:t>
      </w:r>
      <w:r>
        <w:rPr>
          <w:sz w:val="28"/>
        </w:rPr>
        <w:t>(выбор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экспертов, дистанционных, сетевых форматов и др.);</w:t>
      </w:r>
    </w:p>
    <w:p w14:paraId="53A41355">
      <w:pPr>
        <w:pStyle w:val="6"/>
        <w:numPr>
          <w:ilvl w:val="2"/>
          <w:numId w:val="8"/>
        </w:numPr>
        <w:tabs>
          <w:tab w:val="left" w:pos="884"/>
        </w:tabs>
        <w:spacing w:before="3" w:after="0" w:line="240" w:lineRule="auto"/>
        <w:ind w:left="688" w:right="263" w:firstLine="0"/>
        <w:jc w:val="left"/>
        <w:rPr>
          <w:sz w:val="28"/>
        </w:rPr>
      </w:pPr>
      <w:r>
        <w:rPr>
          <w:sz w:val="28"/>
        </w:rPr>
        <w:t xml:space="preserve">оформление, визуализация (карта, программа, план, маршрутный лист и </w:t>
      </w:r>
      <w:r>
        <w:rPr>
          <w:spacing w:val="-2"/>
          <w:sz w:val="28"/>
        </w:rPr>
        <w:t>др.).</w:t>
      </w:r>
    </w:p>
    <w:p w14:paraId="0920C278">
      <w:pPr>
        <w:pStyle w:val="6"/>
        <w:numPr>
          <w:ilvl w:val="1"/>
          <w:numId w:val="8"/>
        </w:numPr>
        <w:tabs>
          <w:tab w:val="left" w:pos="1181"/>
        </w:tabs>
        <w:spacing w:before="0" w:after="0" w:line="321" w:lineRule="exact"/>
        <w:ind w:left="1181" w:right="0" w:hanging="493"/>
        <w:jc w:val="both"/>
        <w:rPr>
          <w:sz w:val="28"/>
        </w:rPr>
      </w:pPr>
      <w:r>
        <w:rPr>
          <w:w w:val="90"/>
          <w:sz w:val="28"/>
        </w:rPr>
        <w:t>Реализационный</w:t>
      </w:r>
      <w:r>
        <w:rPr>
          <w:spacing w:val="38"/>
          <w:sz w:val="28"/>
        </w:rPr>
        <w:t xml:space="preserve">  </w:t>
      </w:r>
      <w:r>
        <w:rPr>
          <w:spacing w:val="-4"/>
          <w:sz w:val="28"/>
        </w:rPr>
        <w:t>этап:</w:t>
      </w:r>
    </w:p>
    <w:p w14:paraId="231A50D1">
      <w:pPr>
        <w:pStyle w:val="6"/>
        <w:numPr>
          <w:ilvl w:val="2"/>
          <w:numId w:val="8"/>
        </w:numPr>
        <w:tabs>
          <w:tab w:val="left" w:pos="1162"/>
        </w:tabs>
        <w:spacing w:before="0" w:after="0" w:line="240" w:lineRule="auto"/>
        <w:ind w:left="688" w:right="271" w:firstLine="0"/>
        <w:jc w:val="both"/>
        <w:rPr>
          <w:sz w:val="28"/>
        </w:rPr>
      </w:pPr>
      <w:r>
        <w:rPr>
          <w:sz w:val="28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14:paraId="2C8DA737">
      <w:pPr>
        <w:pStyle w:val="6"/>
        <w:numPr>
          <w:ilvl w:val="2"/>
          <w:numId w:val="8"/>
        </w:numPr>
        <w:tabs>
          <w:tab w:val="left" w:pos="1340"/>
        </w:tabs>
        <w:spacing w:before="4" w:after="0" w:line="240" w:lineRule="auto"/>
        <w:ind w:left="688" w:right="276" w:firstLine="0"/>
        <w:jc w:val="both"/>
        <w:rPr>
          <w:sz w:val="28"/>
        </w:rPr>
      </w:pPr>
      <w:r>
        <w:rPr>
          <w:sz w:val="28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14:paraId="289CC6CF">
      <w:pPr>
        <w:pStyle w:val="6"/>
        <w:numPr>
          <w:ilvl w:val="1"/>
          <w:numId w:val="8"/>
        </w:numPr>
        <w:tabs>
          <w:tab w:val="left" w:pos="1181"/>
        </w:tabs>
        <w:spacing w:before="0" w:after="0" w:line="321" w:lineRule="exact"/>
        <w:ind w:left="1181" w:right="0" w:hanging="493"/>
        <w:jc w:val="both"/>
        <w:rPr>
          <w:sz w:val="28"/>
        </w:rPr>
      </w:pPr>
      <w:r>
        <w:rPr>
          <w:w w:val="90"/>
          <w:sz w:val="28"/>
        </w:rPr>
        <w:t>Рефлексивно-аналитический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w w:val="90"/>
          <w:sz w:val="28"/>
        </w:rPr>
        <w:t>этап:</w:t>
      </w:r>
    </w:p>
    <w:p w14:paraId="4FAA4F63">
      <w:pPr>
        <w:pStyle w:val="6"/>
        <w:numPr>
          <w:ilvl w:val="2"/>
          <w:numId w:val="8"/>
        </w:numPr>
        <w:tabs>
          <w:tab w:val="left" w:pos="1028"/>
        </w:tabs>
        <w:spacing w:before="0" w:after="0" w:line="240" w:lineRule="auto"/>
        <w:ind w:left="688" w:right="270" w:firstLine="0"/>
        <w:jc w:val="both"/>
        <w:rPr>
          <w:sz w:val="28"/>
        </w:rPr>
      </w:pPr>
      <w:r>
        <w:rPr>
          <w:sz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14:paraId="6C358878">
      <w:pPr>
        <w:pStyle w:val="6"/>
        <w:numPr>
          <w:ilvl w:val="2"/>
          <w:numId w:val="8"/>
        </w:numPr>
        <w:tabs>
          <w:tab w:val="left" w:pos="855"/>
        </w:tabs>
        <w:spacing w:before="4" w:after="0" w:line="240" w:lineRule="auto"/>
        <w:ind w:left="688" w:right="995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(тьютором)</w:t>
      </w:r>
      <w:r>
        <w:rPr>
          <w:spacing w:val="-1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реализациипрограммы </w:t>
      </w:r>
      <w:r>
        <w:rPr>
          <w:spacing w:val="-2"/>
          <w:sz w:val="28"/>
        </w:rPr>
        <w:t>сопровождения.</w:t>
      </w:r>
    </w:p>
    <w:p w14:paraId="48DEF265">
      <w:pPr>
        <w:pStyle w:val="6"/>
        <w:numPr>
          <w:ilvl w:val="1"/>
          <w:numId w:val="8"/>
        </w:numPr>
        <w:tabs>
          <w:tab w:val="left" w:pos="1181"/>
        </w:tabs>
        <w:spacing w:before="0" w:after="0" w:line="321" w:lineRule="exact"/>
        <w:ind w:left="1181" w:right="0" w:hanging="493"/>
        <w:jc w:val="left"/>
        <w:rPr>
          <w:sz w:val="28"/>
        </w:rPr>
      </w:pPr>
      <w:r>
        <w:rPr>
          <w:w w:val="90"/>
          <w:sz w:val="28"/>
        </w:rPr>
        <w:t>Результативный</w:t>
      </w:r>
      <w:r>
        <w:rPr>
          <w:spacing w:val="36"/>
          <w:sz w:val="28"/>
        </w:rPr>
        <w:t xml:space="preserve">  </w:t>
      </w:r>
      <w:r>
        <w:rPr>
          <w:spacing w:val="-4"/>
          <w:sz w:val="28"/>
        </w:rPr>
        <w:t>этап:</w:t>
      </w:r>
    </w:p>
    <w:p w14:paraId="6E171D96">
      <w:pPr>
        <w:pStyle w:val="6"/>
        <w:numPr>
          <w:ilvl w:val="2"/>
          <w:numId w:val="8"/>
        </w:numPr>
        <w:tabs>
          <w:tab w:val="left" w:pos="855"/>
        </w:tabs>
        <w:spacing w:before="4" w:after="0" w:line="244" w:lineRule="auto"/>
        <w:ind w:left="688" w:right="606" w:firstLine="0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-17"/>
          <w:sz w:val="28"/>
        </w:rPr>
        <w:t xml:space="preserve"> </w:t>
      </w:r>
      <w:r>
        <w:rPr>
          <w:sz w:val="28"/>
        </w:rPr>
        <w:t>(тьютор)</w:t>
      </w:r>
      <w:r>
        <w:rPr>
          <w:spacing w:val="-17"/>
          <w:sz w:val="28"/>
        </w:rPr>
        <w:t xml:space="preserve"> </w:t>
      </w:r>
      <w:r>
        <w:rPr>
          <w:sz w:val="28"/>
        </w:rPr>
        <w:t>дистанцируется,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1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острые </w:t>
      </w:r>
      <w:r>
        <w:rPr>
          <w:spacing w:val="-2"/>
          <w:sz w:val="28"/>
        </w:rPr>
        <w:t>ситуации;</w:t>
      </w:r>
    </w:p>
    <w:p w14:paraId="025136B1">
      <w:pPr>
        <w:pStyle w:val="6"/>
        <w:numPr>
          <w:ilvl w:val="2"/>
          <w:numId w:val="8"/>
        </w:numPr>
        <w:tabs>
          <w:tab w:val="left" w:pos="956"/>
        </w:tabs>
        <w:spacing w:before="0" w:after="0" w:line="240" w:lineRule="auto"/>
        <w:ind w:left="688" w:right="407" w:firstLine="0"/>
        <w:jc w:val="left"/>
        <w:rPr>
          <w:sz w:val="28"/>
        </w:rPr>
      </w:pPr>
      <w:r>
        <w:rPr>
          <w:sz w:val="28"/>
        </w:rPr>
        <w:t>наставляемый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самореализации, осваивает самостоятельно новые цели личностного развития.</w:t>
      </w:r>
    </w:p>
    <w:p w14:paraId="25CF0676">
      <w:pPr>
        <w:pStyle w:val="4"/>
        <w:spacing w:before="8"/>
        <w:ind w:left="0"/>
        <w:jc w:val="left"/>
      </w:pPr>
    </w:p>
    <w:p w14:paraId="40061C53">
      <w:pPr>
        <w:pStyle w:val="6"/>
        <w:numPr>
          <w:ilvl w:val="1"/>
          <w:numId w:val="7"/>
        </w:numPr>
        <w:tabs>
          <w:tab w:val="left" w:pos="2620"/>
        </w:tabs>
        <w:spacing w:before="0" w:after="0" w:line="237" w:lineRule="auto"/>
        <w:ind w:left="1878" w:right="648" w:firstLine="302"/>
        <w:jc w:val="left"/>
        <w:rPr>
          <w:sz w:val="28"/>
        </w:rPr>
      </w:pPr>
      <w:r>
        <w:rPr>
          <w:sz w:val="28"/>
        </w:rPr>
        <w:t xml:space="preserve">СТРУКТУРА УПРАВЛЕНИЯ ЦЕЛЕВОЙ МОДЕЛЬЮ </w:t>
      </w:r>
      <w:r>
        <w:rPr>
          <w:spacing w:val="-2"/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1CD31778">
      <w:pPr>
        <w:pStyle w:val="4"/>
        <w:spacing w:line="321" w:lineRule="exact"/>
        <w:ind w:left="4654"/>
        <w:jc w:val="left"/>
      </w:pPr>
      <w:r>
        <w:rPr>
          <w:spacing w:val="-2"/>
        </w:rPr>
        <w:t>УЧРЕЖДЕНИИ.</w:t>
      </w:r>
    </w:p>
    <w:p w14:paraId="521B60E7">
      <w:pPr>
        <w:pStyle w:val="6"/>
        <w:numPr>
          <w:ilvl w:val="1"/>
          <w:numId w:val="9"/>
        </w:numPr>
        <w:tabs>
          <w:tab w:val="left" w:pos="1537"/>
          <w:tab w:val="left" w:pos="3218"/>
          <w:tab w:val="left" w:pos="4471"/>
          <w:tab w:val="left" w:pos="5782"/>
          <w:tab w:val="left" w:pos="7876"/>
          <w:tab w:val="left" w:pos="8250"/>
        </w:tabs>
        <w:spacing w:before="321" w:after="0" w:line="240" w:lineRule="auto"/>
        <w:ind w:left="688" w:right="278" w:firstLine="0"/>
        <w:jc w:val="left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2"/>
          <w:sz w:val="28"/>
        </w:rPr>
        <w:t>моделью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Учреждении </w:t>
      </w:r>
      <w:r>
        <w:rPr>
          <w:sz w:val="28"/>
        </w:rPr>
        <w:t>осуществляется администрацией Учреждения.</w:t>
      </w:r>
    </w:p>
    <w:p w14:paraId="694CAF43">
      <w:pPr>
        <w:pStyle w:val="6"/>
        <w:numPr>
          <w:ilvl w:val="1"/>
          <w:numId w:val="9"/>
        </w:numPr>
        <w:tabs>
          <w:tab w:val="left" w:pos="1253"/>
        </w:tabs>
        <w:spacing w:before="0" w:after="0" w:line="240" w:lineRule="auto"/>
        <w:ind w:left="1253" w:right="0" w:hanging="565"/>
        <w:jc w:val="left"/>
        <w:rPr>
          <w:sz w:val="28"/>
        </w:rPr>
      </w:pPr>
      <w:r>
        <w:rPr>
          <w:spacing w:val="-2"/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Учреждения:</w:t>
      </w:r>
    </w:p>
    <w:p w14:paraId="7D464710">
      <w:pPr>
        <w:pStyle w:val="6"/>
        <w:numPr>
          <w:ilvl w:val="2"/>
          <w:numId w:val="9"/>
        </w:numPr>
        <w:tabs>
          <w:tab w:val="left" w:pos="850"/>
        </w:tabs>
        <w:spacing w:before="19" w:after="0" w:line="240" w:lineRule="auto"/>
        <w:ind w:left="850" w:right="0" w:hanging="162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наставничества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саду;</w:t>
      </w:r>
    </w:p>
    <w:p w14:paraId="0C88D246">
      <w:pPr>
        <w:pStyle w:val="6"/>
        <w:numPr>
          <w:ilvl w:val="2"/>
          <w:numId w:val="9"/>
        </w:numPr>
        <w:tabs>
          <w:tab w:val="left" w:pos="850"/>
        </w:tabs>
        <w:spacing w:before="23" w:after="0" w:line="319" w:lineRule="exact"/>
        <w:ind w:left="850" w:right="0" w:hanging="162"/>
        <w:jc w:val="left"/>
        <w:rPr>
          <w:sz w:val="28"/>
        </w:rPr>
      </w:pPr>
      <w:r>
        <w:rPr>
          <w:spacing w:val="-2"/>
          <w:sz w:val="28"/>
        </w:rPr>
        <w:t>назначает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наставнических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14:paraId="5E9720FB">
      <w:pPr>
        <w:pStyle w:val="6"/>
        <w:numPr>
          <w:ilvl w:val="2"/>
          <w:numId w:val="9"/>
        </w:numPr>
        <w:tabs>
          <w:tab w:val="left" w:pos="855"/>
        </w:tabs>
        <w:spacing w:before="0" w:after="0" w:line="240" w:lineRule="auto"/>
        <w:ind w:left="688" w:right="787" w:firstLine="0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8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карты </w:t>
      </w:r>
      <w:r>
        <w:rPr>
          <w:spacing w:val="-2"/>
          <w:sz w:val="28"/>
        </w:rPr>
        <w:t>Учреждения;</w:t>
      </w:r>
    </w:p>
    <w:p w14:paraId="250DCDC4">
      <w:pPr>
        <w:spacing w:after="0" w:line="240" w:lineRule="auto"/>
        <w:jc w:val="left"/>
        <w:rPr>
          <w:sz w:val="28"/>
        </w:rPr>
        <w:sectPr>
          <w:pgSz w:w="11910" w:h="16840"/>
          <w:pgMar w:top="1040" w:right="580" w:bottom="280" w:left="1300" w:header="720" w:footer="720" w:gutter="0"/>
          <w:cols w:space="720" w:num="1"/>
        </w:sectPr>
      </w:pPr>
    </w:p>
    <w:p w14:paraId="39C86DA9">
      <w:pPr>
        <w:pStyle w:val="6"/>
        <w:numPr>
          <w:ilvl w:val="2"/>
          <w:numId w:val="9"/>
        </w:numPr>
        <w:tabs>
          <w:tab w:val="left" w:pos="859"/>
        </w:tabs>
        <w:spacing w:before="65" w:after="0" w:line="242" w:lineRule="auto"/>
        <w:ind w:left="668" w:right="286" w:firstLine="0"/>
        <w:jc w:val="both"/>
        <w:rPr>
          <w:sz w:val="28"/>
        </w:rPr>
      </w:pPr>
      <w:r>
        <w:rPr>
          <w:sz w:val="28"/>
        </w:rPr>
        <w:t>организует мониторинг и контроль реализации программ наставничества в Учреждении;</w:t>
      </w:r>
    </w:p>
    <w:p w14:paraId="35A09EE4">
      <w:pPr>
        <w:pStyle w:val="6"/>
        <w:numPr>
          <w:ilvl w:val="2"/>
          <w:numId w:val="9"/>
        </w:numPr>
        <w:tabs>
          <w:tab w:val="left" w:pos="936"/>
        </w:tabs>
        <w:spacing w:before="0" w:after="0" w:line="240" w:lineRule="auto"/>
        <w:ind w:left="668" w:right="279" w:firstLine="0"/>
        <w:jc w:val="both"/>
        <w:rPr>
          <w:sz w:val="28"/>
        </w:rPr>
      </w:pPr>
      <w:r>
        <w:rPr>
          <w:sz w:val="28"/>
        </w:rPr>
        <w:t>обеспечивает развитие инфраструктурных, материально- технических ресурсов и кадрового потенциала;</w:t>
      </w:r>
    </w:p>
    <w:p w14:paraId="32A5AB37">
      <w:pPr>
        <w:pStyle w:val="6"/>
        <w:numPr>
          <w:ilvl w:val="2"/>
          <w:numId w:val="9"/>
        </w:numPr>
        <w:tabs>
          <w:tab w:val="left" w:pos="1003"/>
        </w:tabs>
        <w:spacing w:before="0" w:after="0" w:line="240" w:lineRule="auto"/>
        <w:ind w:left="668" w:right="290" w:firstLine="0"/>
        <w:jc w:val="both"/>
        <w:rPr>
          <w:sz w:val="28"/>
        </w:rPr>
      </w:pPr>
      <w:r>
        <w:rPr>
          <w:sz w:val="28"/>
        </w:rPr>
        <w:t>содействует привлечению к реализации программ наставничества образовательных организаций, предприятий и организаций региона,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14:paraId="0E08FF7C">
      <w:pPr>
        <w:pStyle w:val="6"/>
        <w:numPr>
          <w:ilvl w:val="2"/>
          <w:numId w:val="9"/>
        </w:numPr>
        <w:tabs>
          <w:tab w:val="left" w:pos="907"/>
        </w:tabs>
        <w:spacing w:before="1" w:after="0" w:line="240" w:lineRule="auto"/>
        <w:ind w:left="668" w:right="296" w:firstLine="0"/>
        <w:jc w:val="both"/>
        <w:rPr>
          <w:sz w:val="28"/>
        </w:rPr>
      </w:pPr>
      <w:r>
        <w:rPr>
          <w:sz w:val="28"/>
        </w:rPr>
        <w:t>обеспечивает достижение целевых показателей результатов внедрения Целевой модели наставничества в Учреждении;</w:t>
      </w:r>
    </w:p>
    <w:p w14:paraId="4CB07A2E">
      <w:pPr>
        <w:pStyle w:val="6"/>
        <w:numPr>
          <w:ilvl w:val="2"/>
          <w:numId w:val="9"/>
        </w:numPr>
        <w:tabs>
          <w:tab w:val="left" w:pos="955"/>
        </w:tabs>
        <w:spacing w:before="0" w:after="0" w:line="242" w:lineRule="auto"/>
        <w:ind w:left="668" w:right="291" w:firstLine="0"/>
        <w:jc w:val="both"/>
        <w:rPr>
          <w:sz w:val="28"/>
        </w:rPr>
      </w:pPr>
      <w:r>
        <w:rPr>
          <w:sz w:val="28"/>
        </w:rPr>
        <w:t>контролирует ход реализации мероприятий по внедрению Целевой модели наставничества в Учреждении.</w:t>
      </w:r>
    </w:p>
    <w:p w14:paraId="4792BDEB">
      <w:pPr>
        <w:pStyle w:val="6"/>
        <w:numPr>
          <w:ilvl w:val="1"/>
          <w:numId w:val="9"/>
        </w:numPr>
        <w:tabs>
          <w:tab w:val="left" w:pos="1161"/>
        </w:tabs>
        <w:spacing w:before="0" w:after="0" w:line="318" w:lineRule="exact"/>
        <w:ind w:left="1161" w:right="0" w:hanging="493"/>
        <w:jc w:val="both"/>
        <w:rPr>
          <w:sz w:val="28"/>
        </w:rPr>
      </w:pPr>
      <w:r>
        <w:rPr>
          <w:spacing w:val="-2"/>
          <w:sz w:val="28"/>
        </w:rPr>
        <w:t>Координатор, выполняет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14:paraId="093482C5">
      <w:pPr>
        <w:pStyle w:val="6"/>
        <w:numPr>
          <w:ilvl w:val="2"/>
          <w:numId w:val="9"/>
        </w:numPr>
        <w:tabs>
          <w:tab w:val="left" w:pos="1003"/>
        </w:tabs>
        <w:spacing w:before="0" w:after="0" w:line="242" w:lineRule="auto"/>
        <w:ind w:left="668" w:right="293" w:firstLine="0"/>
        <w:jc w:val="both"/>
        <w:rPr>
          <w:sz w:val="28"/>
        </w:rPr>
      </w:pPr>
      <w:r>
        <w:rPr>
          <w:sz w:val="28"/>
        </w:rPr>
        <w:t xml:space="preserve">организует методическую, консультационную, информационную и просветительскую поддержку участников внедрения Целевой модели </w:t>
      </w:r>
      <w:r>
        <w:rPr>
          <w:spacing w:val="-2"/>
          <w:sz w:val="28"/>
        </w:rPr>
        <w:t>наставничества;</w:t>
      </w:r>
    </w:p>
    <w:p w14:paraId="2B04C5D9">
      <w:pPr>
        <w:pStyle w:val="6"/>
        <w:numPr>
          <w:ilvl w:val="2"/>
          <w:numId w:val="9"/>
        </w:numPr>
        <w:tabs>
          <w:tab w:val="left" w:pos="955"/>
        </w:tabs>
        <w:spacing w:before="0" w:after="0" w:line="240" w:lineRule="auto"/>
        <w:ind w:left="668" w:right="286" w:firstLine="0"/>
        <w:jc w:val="both"/>
        <w:rPr>
          <w:sz w:val="28"/>
        </w:rPr>
      </w:pPr>
      <w:r>
        <w:rPr>
          <w:sz w:val="28"/>
        </w:rPr>
        <w:t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специалистов;</w:t>
      </w:r>
    </w:p>
    <w:p w14:paraId="7A27A853">
      <w:pPr>
        <w:pStyle w:val="6"/>
        <w:numPr>
          <w:ilvl w:val="2"/>
          <w:numId w:val="9"/>
        </w:numPr>
        <w:tabs>
          <w:tab w:val="left" w:pos="984"/>
        </w:tabs>
        <w:spacing w:before="0" w:after="0" w:line="240" w:lineRule="auto"/>
        <w:ind w:left="668" w:right="291" w:firstLine="0"/>
        <w:jc w:val="both"/>
        <w:rPr>
          <w:sz w:val="28"/>
        </w:rPr>
      </w:pPr>
      <w:r>
        <w:rPr>
          <w:sz w:val="28"/>
        </w:rPr>
        <w:t>содействует привлечению к реализации наставнических программ образовательных организаций, предприятий и организаций региона, государственных бюджетных учреждений культуры и 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юридических и физических лиц, чья деятельность связана с образовательной, спортивной, культурной и досуговой деятельностью;</w:t>
      </w:r>
    </w:p>
    <w:p w14:paraId="01BE9E93">
      <w:pPr>
        <w:pStyle w:val="6"/>
        <w:numPr>
          <w:ilvl w:val="2"/>
          <w:numId w:val="9"/>
        </w:numPr>
        <w:tabs>
          <w:tab w:val="left" w:pos="1060"/>
        </w:tabs>
        <w:spacing w:before="0" w:after="0" w:line="240" w:lineRule="auto"/>
        <w:ind w:left="668" w:right="298" w:firstLine="0"/>
        <w:jc w:val="both"/>
        <w:rPr>
          <w:sz w:val="28"/>
        </w:rPr>
      </w:pPr>
      <w:r>
        <w:rPr>
          <w:sz w:val="28"/>
        </w:rPr>
        <w:t>проводит сбор результатов мониторинга реализации программ наставничества в Учреждении;</w:t>
      </w:r>
    </w:p>
    <w:p w14:paraId="5D6E7810">
      <w:pPr>
        <w:pStyle w:val="6"/>
        <w:numPr>
          <w:ilvl w:val="2"/>
          <w:numId w:val="9"/>
        </w:numPr>
        <w:tabs>
          <w:tab w:val="left" w:pos="864"/>
        </w:tabs>
        <w:spacing w:before="0" w:after="0" w:line="242" w:lineRule="auto"/>
        <w:ind w:left="668" w:right="288" w:firstLine="0"/>
        <w:jc w:val="both"/>
        <w:rPr>
          <w:sz w:val="28"/>
        </w:rPr>
      </w:pPr>
      <w:r>
        <w:rPr>
          <w:sz w:val="28"/>
        </w:rPr>
        <w:t>ведет по установленной форме следующие базы данных наставников из числа педагогов; наставников из числа предприятий и других организаций</w:t>
      </w:r>
    </w:p>
    <w:p w14:paraId="1D0B2F9B">
      <w:pPr>
        <w:pStyle w:val="6"/>
        <w:numPr>
          <w:ilvl w:val="2"/>
          <w:numId w:val="9"/>
        </w:numPr>
        <w:tabs>
          <w:tab w:val="left" w:pos="859"/>
        </w:tabs>
        <w:spacing w:before="0" w:after="0" w:line="240" w:lineRule="auto"/>
        <w:ind w:left="668" w:right="293" w:firstLine="0"/>
        <w:jc w:val="both"/>
        <w:rPr>
          <w:sz w:val="28"/>
        </w:rPr>
      </w:pPr>
      <w:r>
        <w:rPr>
          <w:sz w:val="28"/>
        </w:rPr>
        <w:t xml:space="preserve">осуществляет мониторинг реализации Целевой модели наставничества в </w:t>
      </w:r>
      <w:r>
        <w:rPr>
          <w:spacing w:val="-2"/>
          <w:sz w:val="28"/>
        </w:rPr>
        <w:t>Учреждении;</w:t>
      </w:r>
    </w:p>
    <w:p w14:paraId="3EC39EF1">
      <w:pPr>
        <w:pStyle w:val="6"/>
        <w:numPr>
          <w:ilvl w:val="2"/>
          <w:numId w:val="9"/>
        </w:numPr>
        <w:tabs>
          <w:tab w:val="left" w:pos="1104"/>
        </w:tabs>
        <w:spacing w:before="0" w:after="0" w:line="240" w:lineRule="auto"/>
        <w:ind w:left="668" w:right="271" w:firstLine="0"/>
        <w:jc w:val="both"/>
        <w:rPr>
          <w:sz w:val="28"/>
        </w:rPr>
      </w:pPr>
      <w:r>
        <w:rPr>
          <w:sz w:val="28"/>
        </w:rPr>
        <w:t>выявляет лучшие практики наставничества, способствует их диссеминации, в том числе посредством 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2"/>
        </w:rPr>
        <w:t xml:space="preserve">, </w:t>
      </w:r>
      <w:r>
        <w:rPr>
          <w:sz w:val="28"/>
        </w:rPr>
        <w:t>социальных сетях.</w:t>
      </w:r>
    </w:p>
    <w:p w14:paraId="56FCD3F2">
      <w:pPr>
        <w:pStyle w:val="6"/>
        <w:numPr>
          <w:ilvl w:val="1"/>
          <w:numId w:val="9"/>
        </w:numPr>
        <w:tabs>
          <w:tab w:val="left" w:pos="1243"/>
        </w:tabs>
        <w:spacing w:before="0" w:after="0" w:line="240" w:lineRule="auto"/>
        <w:ind w:left="668" w:right="293" w:firstLine="0"/>
        <w:jc w:val="both"/>
        <w:rPr>
          <w:sz w:val="28"/>
        </w:rPr>
      </w:pPr>
      <w:r>
        <w:rPr>
          <w:sz w:val="28"/>
        </w:rPr>
        <w:t>Функции Администрации Учреждения осуществляющего внедрение Целевой модели наставничества:</w:t>
      </w:r>
    </w:p>
    <w:p w14:paraId="3CD4B6C0">
      <w:pPr>
        <w:pStyle w:val="6"/>
        <w:numPr>
          <w:ilvl w:val="2"/>
          <w:numId w:val="9"/>
        </w:numPr>
        <w:tabs>
          <w:tab w:val="left" w:pos="940"/>
        </w:tabs>
        <w:spacing w:before="0" w:after="0" w:line="240" w:lineRule="auto"/>
        <w:ind w:left="668" w:right="300" w:firstLine="0"/>
        <w:jc w:val="both"/>
        <w:rPr>
          <w:sz w:val="28"/>
        </w:rPr>
      </w:pPr>
      <w:r>
        <w:rPr>
          <w:sz w:val="28"/>
        </w:rPr>
        <w:t>разрабатывает и реализует мероприятия дорожной карты внедрения Системы наставничества педагогических работников;</w:t>
      </w:r>
    </w:p>
    <w:p w14:paraId="343D9ADD">
      <w:pPr>
        <w:pStyle w:val="6"/>
        <w:numPr>
          <w:ilvl w:val="2"/>
          <w:numId w:val="9"/>
        </w:numPr>
        <w:tabs>
          <w:tab w:val="left" w:pos="830"/>
        </w:tabs>
        <w:spacing w:before="0" w:after="0"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4615EBAA">
      <w:pPr>
        <w:pStyle w:val="6"/>
        <w:numPr>
          <w:ilvl w:val="2"/>
          <w:numId w:val="9"/>
        </w:numPr>
        <w:tabs>
          <w:tab w:val="left" w:pos="835"/>
        </w:tabs>
        <w:spacing w:before="0" w:after="0" w:line="252" w:lineRule="auto"/>
        <w:ind w:left="668" w:right="141" w:firstLine="0"/>
        <w:jc w:val="left"/>
        <w:rPr>
          <w:sz w:val="28"/>
        </w:rPr>
      </w:pPr>
      <w:r>
        <w:rPr>
          <w:sz w:val="28"/>
        </w:rPr>
        <w:t>формирует кадровую политику, в том числе: привлечение, обучение и 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программе </w:t>
      </w:r>
      <w:r>
        <w:rPr>
          <w:spacing w:val="-2"/>
          <w:sz w:val="28"/>
        </w:rPr>
        <w:t>наставничества;</w:t>
      </w:r>
    </w:p>
    <w:p w14:paraId="16E77733">
      <w:pPr>
        <w:spacing w:after="0" w:line="252" w:lineRule="auto"/>
        <w:jc w:val="left"/>
        <w:rPr>
          <w:sz w:val="28"/>
        </w:rPr>
        <w:sectPr>
          <w:pgSz w:w="11910" w:h="16840"/>
          <w:pgMar w:top="1220" w:right="580" w:bottom="280" w:left="1300" w:header="720" w:footer="720" w:gutter="0"/>
          <w:cols w:space="720" w:num="1"/>
        </w:sectPr>
      </w:pPr>
    </w:p>
    <w:p w14:paraId="09DE91EA">
      <w:pPr>
        <w:pStyle w:val="6"/>
        <w:numPr>
          <w:ilvl w:val="2"/>
          <w:numId w:val="9"/>
        </w:numPr>
        <w:tabs>
          <w:tab w:val="left" w:pos="1003"/>
        </w:tabs>
        <w:spacing w:before="68" w:after="0" w:line="249" w:lineRule="auto"/>
        <w:ind w:left="668" w:right="271" w:firstLine="0"/>
        <w:jc w:val="both"/>
        <w:rPr>
          <w:sz w:val="28"/>
        </w:rPr>
      </w:pPr>
      <w:r>
        <w:rPr>
          <w:sz w:val="28"/>
        </w:rPr>
        <w:t xml:space="preserve">назначает куратора внедрения Целевой модели наставничества в </w:t>
      </w:r>
      <w:r>
        <w:rPr>
          <w:spacing w:val="-2"/>
          <w:sz w:val="28"/>
        </w:rPr>
        <w:t>Учреждении;</w:t>
      </w:r>
    </w:p>
    <w:p w14:paraId="24694E64">
      <w:pPr>
        <w:pStyle w:val="6"/>
        <w:numPr>
          <w:ilvl w:val="2"/>
          <w:numId w:val="9"/>
        </w:numPr>
        <w:tabs>
          <w:tab w:val="left" w:pos="1008"/>
        </w:tabs>
        <w:spacing w:before="3" w:after="0" w:line="254" w:lineRule="auto"/>
        <w:ind w:left="668" w:right="256" w:firstLine="0"/>
        <w:jc w:val="both"/>
        <w:rPr>
          <w:sz w:val="28"/>
        </w:rPr>
      </w:pPr>
      <w:r>
        <w:rPr>
          <w:sz w:val="28"/>
        </w:rPr>
        <w:t>обеспечивает инфраструктурную и материально-техническую базу реализации программ наставничества;</w:t>
      </w:r>
    </w:p>
    <w:p w14:paraId="1DE04FBD">
      <w:pPr>
        <w:pStyle w:val="6"/>
        <w:numPr>
          <w:ilvl w:val="2"/>
          <w:numId w:val="9"/>
        </w:numPr>
        <w:tabs>
          <w:tab w:val="left" w:pos="979"/>
        </w:tabs>
        <w:spacing w:before="0" w:after="0" w:line="254" w:lineRule="auto"/>
        <w:ind w:left="668" w:right="264" w:firstLine="0"/>
        <w:jc w:val="both"/>
        <w:rPr>
          <w:sz w:val="28"/>
        </w:rPr>
      </w:pPr>
      <w:r>
        <w:rPr>
          <w:sz w:val="28"/>
        </w:rPr>
        <w:t>осуществляет персонифицированный учет (создает базы) молодых специалистов и педагогов, участвующих в программе наставничества;</w:t>
      </w:r>
    </w:p>
    <w:p w14:paraId="348E004B">
      <w:pPr>
        <w:pStyle w:val="6"/>
        <w:numPr>
          <w:ilvl w:val="2"/>
          <w:numId w:val="9"/>
        </w:numPr>
        <w:tabs>
          <w:tab w:val="left" w:pos="835"/>
        </w:tabs>
        <w:spacing w:before="0" w:after="0" w:line="249" w:lineRule="auto"/>
        <w:ind w:left="668" w:right="272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эффективности программ </w:t>
      </w:r>
      <w:r>
        <w:rPr>
          <w:spacing w:val="-2"/>
          <w:sz w:val="28"/>
        </w:rPr>
        <w:t>наставничества;</w:t>
      </w:r>
    </w:p>
    <w:p w14:paraId="403A6C2B">
      <w:pPr>
        <w:pStyle w:val="6"/>
        <w:numPr>
          <w:ilvl w:val="2"/>
          <w:numId w:val="9"/>
        </w:numPr>
        <w:tabs>
          <w:tab w:val="left" w:pos="931"/>
        </w:tabs>
        <w:spacing w:before="0" w:after="0" w:line="249" w:lineRule="auto"/>
        <w:ind w:left="668" w:right="274" w:firstLine="0"/>
        <w:jc w:val="both"/>
        <w:rPr>
          <w:sz w:val="28"/>
        </w:rPr>
      </w:pPr>
      <w:r>
        <w:rPr>
          <w:sz w:val="28"/>
        </w:rPr>
        <w:t>обеспечивает формирование баз данных программ наставничества и лучших практик;</w:t>
      </w:r>
    </w:p>
    <w:p w14:paraId="7B790964">
      <w:pPr>
        <w:pStyle w:val="6"/>
        <w:numPr>
          <w:ilvl w:val="2"/>
          <w:numId w:val="9"/>
        </w:numPr>
        <w:tabs>
          <w:tab w:val="left" w:pos="1075"/>
        </w:tabs>
        <w:spacing w:before="3" w:after="0" w:line="252" w:lineRule="auto"/>
        <w:ind w:left="668" w:right="267" w:firstLine="0"/>
        <w:jc w:val="both"/>
        <w:rPr>
          <w:sz w:val="28"/>
        </w:rPr>
      </w:pPr>
      <w:r>
        <w:rPr>
          <w:sz w:val="28"/>
        </w:rPr>
        <w:t>содействует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5BC7A739">
      <w:pPr>
        <w:pStyle w:val="6"/>
        <w:numPr>
          <w:ilvl w:val="1"/>
          <w:numId w:val="9"/>
        </w:numPr>
        <w:tabs>
          <w:tab w:val="left" w:pos="1488"/>
        </w:tabs>
        <w:spacing w:before="0" w:after="0" w:line="252" w:lineRule="auto"/>
        <w:ind w:left="668" w:right="264" w:firstLine="0"/>
        <w:jc w:val="both"/>
        <w:rPr>
          <w:sz w:val="28"/>
        </w:rPr>
      </w:pPr>
      <w:r>
        <w:rPr>
          <w:sz w:val="28"/>
        </w:rPr>
        <w:t>Куратор наставнических программ назначается решением заведующего Учреждения планирующего внедрить Целевую модель наставничества из заместителей заведующего по ВМР или из числа других педагогических работников.</w:t>
      </w:r>
    </w:p>
    <w:p w14:paraId="24D46892">
      <w:pPr>
        <w:pStyle w:val="6"/>
        <w:numPr>
          <w:ilvl w:val="1"/>
          <w:numId w:val="9"/>
        </w:numPr>
        <w:tabs>
          <w:tab w:val="left" w:pos="1161"/>
        </w:tabs>
        <w:spacing w:before="1" w:after="0" w:line="240" w:lineRule="auto"/>
        <w:ind w:left="1161" w:right="0" w:hanging="493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36EAC09D">
      <w:pPr>
        <w:pStyle w:val="6"/>
        <w:numPr>
          <w:ilvl w:val="2"/>
          <w:numId w:val="9"/>
        </w:numPr>
        <w:tabs>
          <w:tab w:val="left" w:pos="859"/>
        </w:tabs>
        <w:spacing w:before="14" w:after="0" w:line="252" w:lineRule="auto"/>
        <w:ind w:left="668" w:right="268" w:firstLine="0"/>
        <w:jc w:val="both"/>
        <w:rPr>
          <w:sz w:val="28"/>
        </w:rPr>
      </w:pPr>
      <w:r>
        <w:rPr>
          <w:sz w:val="28"/>
        </w:rPr>
        <w:t>организует сбор данных баз наставников и наставляемых, актуализирует информацию; проводит обучение наставников (в том числе с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привлечением экспертов);</w:t>
      </w:r>
    </w:p>
    <w:p w14:paraId="12FCBE85">
      <w:pPr>
        <w:pStyle w:val="6"/>
        <w:numPr>
          <w:ilvl w:val="2"/>
          <w:numId w:val="9"/>
        </w:numPr>
        <w:tabs>
          <w:tab w:val="left" w:pos="1065"/>
        </w:tabs>
        <w:spacing w:before="0" w:after="0" w:line="249" w:lineRule="auto"/>
        <w:ind w:left="668" w:right="274" w:firstLine="0"/>
        <w:jc w:val="both"/>
        <w:rPr>
          <w:sz w:val="28"/>
        </w:rPr>
      </w:pPr>
      <w:r>
        <w:rPr>
          <w:sz w:val="28"/>
        </w:rPr>
        <w:t xml:space="preserve">осуществляет контроль процедуры внедрения Целевой модели </w:t>
      </w:r>
      <w:r>
        <w:rPr>
          <w:spacing w:val="-2"/>
          <w:sz w:val="28"/>
        </w:rPr>
        <w:t>наставничества;</w:t>
      </w:r>
    </w:p>
    <w:p w14:paraId="1EDA2F64">
      <w:pPr>
        <w:pStyle w:val="6"/>
        <w:numPr>
          <w:ilvl w:val="2"/>
          <w:numId w:val="9"/>
        </w:numPr>
        <w:tabs>
          <w:tab w:val="left" w:pos="830"/>
        </w:tabs>
        <w:spacing w:before="6" w:after="0" w:line="240" w:lineRule="auto"/>
        <w:ind w:left="830" w:right="0" w:hanging="162"/>
        <w:jc w:val="both"/>
        <w:rPr>
          <w:sz w:val="28"/>
        </w:rPr>
      </w:pPr>
      <w:r>
        <w:rPr>
          <w:spacing w:val="-2"/>
          <w:sz w:val="28"/>
        </w:rPr>
        <w:t>контролирует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ход</w:t>
      </w:r>
      <w:r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3137B5F4">
      <w:pPr>
        <w:pStyle w:val="6"/>
        <w:numPr>
          <w:ilvl w:val="2"/>
          <w:numId w:val="9"/>
        </w:numPr>
        <w:tabs>
          <w:tab w:val="left" w:pos="854"/>
        </w:tabs>
        <w:spacing w:before="19" w:after="0" w:line="249" w:lineRule="auto"/>
        <w:ind w:left="668" w:right="269" w:firstLine="0"/>
        <w:jc w:val="both"/>
        <w:rPr>
          <w:sz w:val="28"/>
        </w:rPr>
      </w:pPr>
      <w:r>
        <w:rPr>
          <w:sz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2949ABC5">
      <w:pPr>
        <w:pStyle w:val="6"/>
        <w:numPr>
          <w:ilvl w:val="2"/>
          <w:numId w:val="9"/>
        </w:numPr>
        <w:tabs>
          <w:tab w:val="left" w:pos="1248"/>
        </w:tabs>
        <w:spacing w:before="8" w:after="0" w:line="252" w:lineRule="auto"/>
        <w:ind w:left="668" w:right="278" w:firstLine="0"/>
        <w:jc w:val="both"/>
        <w:rPr>
          <w:sz w:val="28"/>
        </w:rPr>
      </w:pPr>
      <w:r>
        <w:rPr>
          <w:sz w:val="28"/>
        </w:rPr>
        <w:t xml:space="preserve">организовывает разработку персонализированных программ </w:t>
      </w:r>
      <w:r>
        <w:rPr>
          <w:spacing w:val="-2"/>
          <w:sz w:val="28"/>
        </w:rPr>
        <w:t>наставничества;</w:t>
      </w:r>
    </w:p>
    <w:p w14:paraId="6A8938D2">
      <w:pPr>
        <w:pStyle w:val="6"/>
        <w:numPr>
          <w:ilvl w:val="2"/>
          <w:numId w:val="9"/>
        </w:numPr>
        <w:tabs>
          <w:tab w:val="left" w:pos="892"/>
        </w:tabs>
        <w:spacing w:before="2" w:after="0" w:line="252" w:lineRule="auto"/>
        <w:ind w:left="668" w:right="258" w:firstLine="0"/>
        <w:jc w:val="both"/>
        <w:rPr>
          <w:sz w:val="28"/>
        </w:rPr>
      </w:pPr>
      <w:r>
        <w:rPr>
          <w:sz w:val="28"/>
        </w:rPr>
        <w:t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14:paraId="008F3E13">
      <w:pPr>
        <w:pStyle w:val="6"/>
        <w:numPr>
          <w:ilvl w:val="2"/>
          <w:numId w:val="9"/>
        </w:numPr>
        <w:tabs>
          <w:tab w:val="left" w:pos="1075"/>
        </w:tabs>
        <w:spacing w:before="0" w:after="0" w:line="252" w:lineRule="auto"/>
        <w:ind w:left="668" w:right="260" w:firstLine="0"/>
        <w:jc w:val="both"/>
        <w:rPr>
          <w:sz w:val="28"/>
        </w:rPr>
      </w:pPr>
      <w:r>
        <w:rPr>
          <w:sz w:val="28"/>
        </w:rPr>
        <w:t>осуществляет координацию деятельности по наставничеству с ответственными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 наставничества, с сетевыми педагогическими сообществами;</w:t>
      </w:r>
    </w:p>
    <w:p w14:paraId="10C1FB8A">
      <w:pPr>
        <w:pStyle w:val="6"/>
        <w:numPr>
          <w:ilvl w:val="2"/>
          <w:numId w:val="9"/>
        </w:numPr>
        <w:tabs>
          <w:tab w:val="left" w:pos="998"/>
        </w:tabs>
        <w:spacing w:before="0" w:after="0" w:line="252" w:lineRule="auto"/>
        <w:ind w:left="668" w:right="281" w:firstLine="0"/>
        <w:jc w:val="both"/>
        <w:rPr>
          <w:sz w:val="28"/>
        </w:rPr>
      </w:pPr>
      <w:r>
        <w:rPr>
          <w:sz w:val="28"/>
        </w:rPr>
        <w:t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</w:t>
      </w:r>
    </w:p>
    <w:p w14:paraId="675470C7">
      <w:pPr>
        <w:pStyle w:val="6"/>
        <w:numPr>
          <w:ilvl w:val="2"/>
          <w:numId w:val="9"/>
        </w:numPr>
        <w:tabs>
          <w:tab w:val="left" w:pos="1041"/>
        </w:tabs>
        <w:spacing w:before="1" w:after="0" w:line="249" w:lineRule="auto"/>
        <w:ind w:left="668" w:right="270" w:firstLine="0"/>
        <w:jc w:val="both"/>
        <w:rPr>
          <w:sz w:val="28"/>
        </w:rPr>
      </w:pPr>
      <w:r>
        <w:rPr>
          <w:sz w:val="28"/>
        </w:rPr>
        <w:t>организует публичные мероприятия по популяризации системы наставничества педагогических работников.</w:t>
      </w:r>
    </w:p>
    <w:p w14:paraId="5A5829E4">
      <w:pPr>
        <w:pStyle w:val="6"/>
        <w:numPr>
          <w:ilvl w:val="0"/>
          <w:numId w:val="0"/>
        </w:numPr>
        <w:tabs>
          <w:tab w:val="left" w:pos="1900"/>
          <w:tab w:val="left" w:pos="3194"/>
        </w:tabs>
        <w:spacing w:before="0" w:after="0" w:line="240" w:lineRule="auto"/>
        <w:ind w:right="756" w:rightChars="0"/>
        <w:jc w:val="left"/>
        <w:rPr>
          <w:sz w:val="28"/>
        </w:rPr>
      </w:pPr>
    </w:p>
    <w:p w14:paraId="52D08FE3">
      <w:pPr>
        <w:pStyle w:val="6"/>
        <w:numPr>
          <w:ilvl w:val="0"/>
          <w:numId w:val="0"/>
        </w:numPr>
        <w:tabs>
          <w:tab w:val="left" w:pos="1900"/>
          <w:tab w:val="left" w:pos="3194"/>
        </w:tabs>
        <w:spacing w:before="0" w:after="0" w:line="240" w:lineRule="auto"/>
        <w:ind w:right="756" w:rightChars="0"/>
        <w:jc w:val="left"/>
        <w:rPr>
          <w:sz w:val="28"/>
        </w:rPr>
      </w:pPr>
    </w:p>
    <w:p w14:paraId="1F1A9BBE">
      <w:pPr>
        <w:pStyle w:val="6"/>
        <w:numPr>
          <w:ilvl w:val="0"/>
          <w:numId w:val="0"/>
        </w:numPr>
        <w:tabs>
          <w:tab w:val="left" w:pos="1900"/>
          <w:tab w:val="left" w:pos="3194"/>
        </w:tabs>
        <w:spacing w:before="0" w:after="0" w:line="240" w:lineRule="auto"/>
        <w:ind w:right="756" w:rightChars="0"/>
        <w:jc w:val="left"/>
        <w:rPr>
          <w:sz w:val="28"/>
        </w:rPr>
      </w:pPr>
    </w:p>
    <w:p w14:paraId="08817465">
      <w:pPr>
        <w:pStyle w:val="6"/>
        <w:numPr>
          <w:ilvl w:val="0"/>
          <w:numId w:val="0"/>
        </w:numPr>
        <w:tabs>
          <w:tab w:val="left" w:pos="1900"/>
          <w:tab w:val="left" w:pos="3194"/>
        </w:tabs>
        <w:spacing w:before="0" w:after="0" w:line="240" w:lineRule="auto"/>
        <w:ind w:right="756" w:rightChars="0"/>
        <w:jc w:val="left"/>
        <w:rPr>
          <w:sz w:val="28"/>
        </w:rPr>
      </w:pPr>
    </w:p>
    <w:p w14:paraId="219B9B99">
      <w:pPr>
        <w:pStyle w:val="6"/>
        <w:numPr>
          <w:ilvl w:val="0"/>
          <w:numId w:val="0"/>
        </w:numPr>
        <w:tabs>
          <w:tab w:val="left" w:pos="1900"/>
          <w:tab w:val="left" w:pos="3194"/>
        </w:tabs>
        <w:spacing w:before="0" w:after="0" w:line="240" w:lineRule="auto"/>
        <w:ind w:right="756" w:rightChars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 ПРОГРАММ НАСТАВНИЧЕСТВА</w:t>
      </w:r>
    </w:p>
    <w:p w14:paraId="6096FE69">
      <w:pPr>
        <w:spacing w:after="0" w:line="240" w:lineRule="auto"/>
        <w:jc w:val="left"/>
        <w:rPr>
          <w:sz w:val="28"/>
        </w:rPr>
        <w:sectPr>
          <w:pgSz w:w="11910" w:h="16840"/>
          <w:pgMar w:top="900" w:right="580" w:bottom="280" w:left="1300" w:header="720" w:footer="720" w:gutter="0"/>
          <w:cols w:space="720" w:num="1"/>
        </w:sectPr>
      </w:pPr>
    </w:p>
    <w:p w14:paraId="35DE352C">
      <w:pPr>
        <w:pStyle w:val="6"/>
        <w:numPr>
          <w:ilvl w:val="1"/>
          <w:numId w:val="10"/>
        </w:numPr>
        <w:tabs>
          <w:tab w:val="left" w:pos="2123"/>
        </w:tabs>
        <w:spacing w:before="75" w:after="0" w:line="242" w:lineRule="auto"/>
        <w:ind w:left="1365" w:right="258" w:firstLine="0"/>
        <w:jc w:val="both"/>
        <w:rPr>
          <w:sz w:val="28"/>
        </w:rPr>
      </w:pPr>
      <w:r>
        <w:rPr>
          <w:sz w:val="28"/>
        </w:rPr>
        <w:t>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14:paraId="749B8C62">
      <w:pPr>
        <w:pStyle w:val="6"/>
        <w:numPr>
          <w:ilvl w:val="1"/>
          <w:numId w:val="10"/>
        </w:numPr>
        <w:tabs>
          <w:tab w:val="left" w:pos="2123"/>
        </w:tabs>
        <w:spacing w:before="0" w:after="0" w:line="240" w:lineRule="auto"/>
        <w:ind w:left="1365" w:right="257" w:firstLine="0"/>
        <w:jc w:val="both"/>
        <w:rPr>
          <w:sz w:val="28"/>
        </w:rPr>
      </w:pPr>
      <w:r>
        <w:rPr>
          <w:sz w:val="28"/>
        </w:rPr>
        <w:t>Процесс мониторинга влияния программ на всех участников включает два подэтапа, первый из которых осуществляется до входа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программу наставничества, а второй – по итогам прохождения </w:t>
      </w:r>
      <w:r>
        <w:rPr>
          <w:spacing w:val="-2"/>
          <w:sz w:val="28"/>
        </w:rPr>
        <w:t>программы.</w:t>
      </w:r>
    </w:p>
    <w:p w14:paraId="5F42BB61">
      <w:pPr>
        <w:pStyle w:val="6"/>
        <w:numPr>
          <w:ilvl w:val="1"/>
          <w:numId w:val="10"/>
        </w:numPr>
        <w:tabs>
          <w:tab w:val="left" w:pos="2123"/>
          <w:tab w:val="left" w:pos="3865"/>
          <w:tab w:val="left" w:pos="5457"/>
          <w:tab w:val="left" w:pos="7538"/>
          <w:tab w:val="left" w:pos="8703"/>
          <w:tab w:val="left" w:pos="9206"/>
        </w:tabs>
        <w:spacing w:before="0" w:after="0" w:line="240" w:lineRule="auto"/>
        <w:ind w:left="1365" w:right="259" w:firstLine="0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состоит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 xml:space="preserve">двух </w:t>
      </w:r>
      <w:r>
        <w:rPr>
          <w:sz w:val="28"/>
        </w:rPr>
        <w:t>основных этапов:</w:t>
      </w:r>
    </w:p>
    <w:p w14:paraId="4F505BE0">
      <w:pPr>
        <w:pStyle w:val="6"/>
        <w:numPr>
          <w:ilvl w:val="1"/>
          <w:numId w:val="10"/>
        </w:numPr>
        <w:tabs>
          <w:tab w:val="left" w:pos="2123"/>
          <w:tab w:val="left" w:pos="3980"/>
          <w:tab w:val="left" w:pos="5414"/>
          <w:tab w:val="left" w:pos="7135"/>
        </w:tabs>
        <w:spacing w:before="0" w:after="0" w:line="240" w:lineRule="auto"/>
        <w:ind w:left="1365" w:right="266" w:firstLine="0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персонализированной </w:t>
      </w:r>
      <w:r>
        <w:rPr>
          <w:sz w:val="28"/>
        </w:rPr>
        <w:t>программы наставничества;</w:t>
      </w:r>
    </w:p>
    <w:p w14:paraId="61DA39B6">
      <w:pPr>
        <w:pStyle w:val="6"/>
        <w:numPr>
          <w:ilvl w:val="1"/>
          <w:numId w:val="10"/>
        </w:numPr>
        <w:tabs>
          <w:tab w:val="left" w:pos="2123"/>
          <w:tab w:val="left" w:pos="4020"/>
          <w:tab w:val="left" w:pos="5389"/>
          <w:tab w:val="left" w:pos="8414"/>
        </w:tabs>
        <w:spacing w:before="0" w:after="0" w:line="240" w:lineRule="auto"/>
        <w:ind w:left="1365" w:right="260" w:firstLine="0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влияния</w:t>
      </w:r>
      <w:r>
        <w:rPr>
          <w:sz w:val="28"/>
        </w:rPr>
        <w:tab/>
      </w:r>
      <w:r>
        <w:rPr>
          <w:spacing w:val="-2"/>
          <w:sz w:val="28"/>
        </w:rPr>
        <w:t>персонализированной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наставничества на всех ее участников.</w:t>
      </w:r>
    </w:p>
    <w:p w14:paraId="731DAC6C">
      <w:pPr>
        <w:pStyle w:val="6"/>
        <w:numPr>
          <w:ilvl w:val="1"/>
          <w:numId w:val="10"/>
        </w:numPr>
        <w:tabs>
          <w:tab w:val="left" w:pos="2123"/>
          <w:tab w:val="left" w:pos="3980"/>
          <w:tab w:val="left" w:pos="5414"/>
          <w:tab w:val="left" w:pos="7140"/>
        </w:tabs>
        <w:spacing w:before="0" w:after="0" w:line="240" w:lineRule="auto"/>
        <w:ind w:left="1365" w:right="261" w:firstLine="0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персонализированной </w:t>
      </w:r>
      <w:r>
        <w:rPr>
          <w:sz w:val="28"/>
        </w:rPr>
        <w:t>программы наставничества оценивает:</w:t>
      </w:r>
    </w:p>
    <w:p w14:paraId="742852EB">
      <w:pPr>
        <w:pStyle w:val="6"/>
        <w:numPr>
          <w:ilvl w:val="2"/>
          <w:numId w:val="9"/>
        </w:numPr>
        <w:tabs>
          <w:tab w:val="left" w:pos="1152"/>
        </w:tabs>
        <w:spacing w:before="0" w:after="0" w:line="240" w:lineRule="auto"/>
        <w:ind w:left="668" w:right="267" w:firstLine="0"/>
        <w:jc w:val="both"/>
        <w:rPr>
          <w:sz w:val="28"/>
        </w:rPr>
      </w:pPr>
      <w:r>
        <w:rPr>
          <w:sz w:val="28"/>
        </w:rPr>
        <w:t>результативность реализации персонализированной программы наставничества и сопутствующие риски; эффективность реализации образовательных и культурныхпроектов совместно с наставляемым;</w:t>
      </w:r>
    </w:p>
    <w:p w14:paraId="1BC05FC9">
      <w:pPr>
        <w:pStyle w:val="6"/>
        <w:numPr>
          <w:ilvl w:val="2"/>
          <w:numId w:val="9"/>
        </w:numPr>
        <w:tabs>
          <w:tab w:val="left" w:pos="830"/>
        </w:tabs>
        <w:spacing w:before="0" w:after="0" w:line="321" w:lineRule="exact"/>
        <w:ind w:left="830" w:right="0" w:hanging="162"/>
        <w:jc w:val="both"/>
        <w:rPr>
          <w:sz w:val="28"/>
        </w:rPr>
      </w:pPr>
      <w:r>
        <w:rPr>
          <w:w w:val="90"/>
          <w:sz w:val="28"/>
        </w:rPr>
        <w:t>социально-профессиональную</w:t>
      </w:r>
      <w:r>
        <w:rPr>
          <w:spacing w:val="32"/>
          <w:sz w:val="28"/>
        </w:rPr>
        <w:t xml:space="preserve">  </w:t>
      </w:r>
      <w:r>
        <w:rPr>
          <w:w w:val="90"/>
          <w:sz w:val="28"/>
        </w:rPr>
        <w:t>активность</w:t>
      </w:r>
      <w:r>
        <w:rPr>
          <w:spacing w:val="30"/>
          <w:sz w:val="28"/>
        </w:rPr>
        <w:t xml:space="preserve">  </w:t>
      </w:r>
      <w:r>
        <w:rPr>
          <w:w w:val="90"/>
          <w:sz w:val="28"/>
        </w:rPr>
        <w:t>наставляемого</w:t>
      </w:r>
      <w:r>
        <w:rPr>
          <w:spacing w:val="39"/>
          <w:sz w:val="28"/>
        </w:rPr>
        <w:t xml:space="preserve">  </w:t>
      </w:r>
      <w:r>
        <w:rPr>
          <w:w w:val="90"/>
          <w:sz w:val="28"/>
        </w:rPr>
        <w:t>и</w:t>
      </w:r>
      <w:r>
        <w:rPr>
          <w:spacing w:val="27"/>
          <w:sz w:val="28"/>
        </w:rPr>
        <w:t xml:space="preserve">  </w:t>
      </w:r>
      <w:r>
        <w:rPr>
          <w:spacing w:val="-5"/>
          <w:w w:val="90"/>
          <w:sz w:val="28"/>
        </w:rPr>
        <w:t>др.</w:t>
      </w:r>
    </w:p>
    <w:p w14:paraId="3C3C5B42">
      <w:pPr>
        <w:pStyle w:val="6"/>
        <w:numPr>
          <w:ilvl w:val="1"/>
          <w:numId w:val="10"/>
        </w:numPr>
        <w:tabs>
          <w:tab w:val="left" w:pos="2123"/>
        </w:tabs>
        <w:spacing w:before="0" w:after="0" w:line="240" w:lineRule="auto"/>
        <w:ind w:left="1365" w:right="1254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1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 наставничества на всех ее участников оценивает:</w:t>
      </w:r>
    </w:p>
    <w:p w14:paraId="31A885D9">
      <w:pPr>
        <w:pStyle w:val="6"/>
        <w:numPr>
          <w:ilvl w:val="2"/>
          <w:numId w:val="9"/>
        </w:numPr>
        <w:tabs>
          <w:tab w:val="left" w:pos="990"/>
          <w:tab w:val="left" w:pos="2541"/>
          <w:tab w:val="left" w:pos="4807"/>
          <w:tab w:val="left" w:pos="6459"/>
          <w:tab w:val="left" w:pos="6839"/>
          <w:tab w:val="left" w:pos="7204"/>
          <w:tab w:val="left" w:pos="9249"/>
          <w:tab w:val="left" w:pos="9629"/>
        </w:tabs>
        <w:spacing w:before="0" w:after="0" w:line="240" w:lineRule="auto"/>
        <w:ind w:left="668" w:right="258" w:firstLine="0"/>
        <w:jc w:val="left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наставляемого,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у </w:t>
      </w:r>
      <w:r>
        <w:rPr>
          <w:spacing w:val="-2"/>
          <w:sz w:val="28"/>
        </w:rPr>
        <w:t>наставника;</w:t>
      </w:r>
    </w:p>
    <w:p w14:paraId="327EA7FF">
      <w:pPr>
        <w:pStyle w:val="6"/>
        <w:numPr>
          <w:ilvl w:val="2"/>
          <w:numId w:val="9"/>
        </w:numPr>
        <w:tabs>
          <w:tab w:val="left" w:pos="907"/>
        </w:tabs>
        <w:spacing w:before="0" w:after="0" w:line="240" w:lineRule="auto"/>
        <w:ind w:left="668" w:right="434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мотивированности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осознанности наставляемых</w:t>
      </w:r>
      <w:r>
        <w:rPr>
          <w:spacing w:val="33"/>
          <w:sz w:val="28"/>
        </w:rPr>
        <w:t xml:space="preserve"> </w:t>
      </w:r>
      <w:r>
        <w:rPr>
          <w:sz w:val="28"/>
        </w:rPr>
        <w:t>в вопросах саморазвития и профессионального самообразования;</w:t>
      </w:r>
    </w:p>
    <w:p w14:paraId="7D10A45A">
      <w:pPr>
        <w:pStyle w:val="6"/>
        <w:numPr>
          <w:ilvl w:val="2"/>
          <w:numId w:val="9"/>
        </w:numPr>
        <w:tabs>
          <w:tab w:val="left" w:pos="1014"/>
          <w:tab w:val="left" w:pos="2190"/>
          <w:tab w:val="left" w:pos="4159"/>
          <w:tab w:val="left" w:pos="6157"/>
          <w:tab w:val="left" w:pos="7448"/>
          <w:tab w:val="left" w:pos="7833"/>
        </w:tabs>
        <w:spacing w:before="0" w:after="0" w:line="240" w:lineRule="auto"/>
        <w:ind w:left="668" w:right="281" w:firstLine="0"/>
        <w:jc w:val="left"/>
        <w:rPr>
          <w:sz w:val="28"/>
        </w:rPr>
      </w:pPr>
      <w:r>
        <w:rPr>
          <w:spacing w:val="-2"/>
          <w:sz w:val="28"/>
        </w:rPr>
        <w:t>степень</w:t>
      </w:r>
      <w:r>
        <w:rPr>
          <w:sz w:val="28"/>
        </w:rPr>
        <w:tab/>
      </w:r>
      <w:r>
        <w:rPr>
          <w:spacing w:val="-2"/>
          <w:sz w:val="28"/>
        </w:rPr>
        <w:t>включенности</w:t>
      </w:r>
      <w:r>
        <w:rPr>
          <w:sz w:val="28"/>
        </w:rPr>
        <w:tab/>
      </w:r>
      <w:r>
        <w:rPr>
          <w:spacing w:val="-2"/>
          <w:sz w:val="28"/>
        </w:rPr>
        <w:t>наставляемого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инновационную </w:t>
      </w:r>
      <w:r>
        <w:rPr>
          <w:sz w:val="28"/>
        </w:rPr>
        <w:t>деятельность образовательной организации;</w:t>
      </w:r>
    </w:p>
    <w:p w14:paraId="46F37F24">
      <w:pPr>
        <w:pStyle w:val="6"/>
        <w:numPr>
          <w:ilvl w:val="2"/>
          <w:numId w:val="9"/>
        </w:numPr>
        <w:tabs>
          <w:tab w:val="left" w:pos="883"/>
        </w:tabs>
        <w:spacing w:before="0" w:after="0" w:line="240" w:lineRule="auto"/>
        <w:ind w:left="668" w:right="376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темпы</w:t>
      </w:r>
      <w:r>
        <w:rPr>
          <w:spacing w:val="3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сменившего место работы специалиста на новом месте работы;</w:t>
      </w:r>
    </w:p>
    <w:p w14:paraId="39FD0DE5">
      <w:pPr>
        <w:pStyle w:val="6"/>
        <w:numPr>
          <w:ilvl w:val="2"/>
          <w:numId w:val="9"/>
        </w:numPr>
        <w:tabs>
          <w:tab w:val="left" w:pos="1000"/>
          <w:tab w:val="left" w:pos="2598"/>
          <w:tab w:val="left" w:pos="3511"/>
          <w:tab w:val="left" w:pos="4923"/>
          <w:tab w:val="left" w:pos="6863"/>
          <w:tab w:val="left" w:pos="7717"/>
          <w:tab w:val="left" w:pos="9609"/>
        </w:tabs>
        <w:spacing w:before="0" w:after="0" w:line="240" w:lineRule="auto"/>
        <w:ind w:left="668" w:right="267" w:firstLine="0"/>
        <w:jc w:val="left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планирующих</w:t>
      </w:r>
      <w:r>
        <w:rPr>
          <w:sz w:val="28"/>
        </w:rPr>
        <w:tab/>
      </w:r>
      <w:r>
        <w:rPr>
          <w:spacing w:val="-2"/>
          <w:sz w:val="28"/>
        </w:rPr>
        <w:t>стать</w:t>
      </w:r>
      <w:r>
        <w:rPr>
          <w:sz w:val="28"/>
        </w:rPr>
        <w:tab/>
      </w:r>
      <w:r>
        <w:rPr>
          <w:spacing w:val="-2"/>
          <w:sz w:val="28"/>
        </w:rPr>
        <w:t>наставниками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наставляемыми в ближайшем будущем.</w:t>
      </w:r>
    </w:p>
    <w:p w14:paraId="2B589F8A">
      <w:pPr>
        <w:pStyle w:val="6"/>
        <w:numPr>
          <w:ilvl w:val="1"/>
          <w:numId w:val="10"/>
        </w:numPr>
        <w:tabs>
          <w:tab w:val="left" w:pos="1161"/>
        </w:tabs>
        <w:spacing w:before="0" w:after="0" w:line="321" w:lineRule="exact"/>
        <w:ind w:left="1161" w:right="0" w:hanging="493"/>
        <w:jc w:val="left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Целевой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0521B244">
      <w:pPr>
        <w:pStyle w:val="4"/>
        <w:ind w:left="0"/>
        <w:jc w:val="left"/>
      </w:pPr>
    </w:p>
    <w:p w14:paraId="2E02E207">
      <w:pPr>
        <w:pStyle w:val="4"/>
        <w:ind w:left="0"/>
        <w:jc w:val="left"/>
      </w:pPr>
    </w:p>
    <w:p w14:paraId="0B045841">
      <w:pPr>
        <w:pStyle w:val="4"/>
        <w:ind w:left="0"/>
        <w:jc w:val="left"/>
      </w:pPr>
    </w:p>
    <w:p w14:paraId="7FF10964">
      <w:pPr>
        <w:pStyle w:val="4"/>
        <w:spacing w:before="15"/>
        <w:ind w:left="0"/>
        <w:jc w:val="left"/>
      </w:pPr>
    </w:p>
    <w:p w14:paraId="2C310754">
      <w:pPr>
        <w:spacing w:before="0" w:line="263" w:lineRule="exact"/>
        <w:ind w:left="102" w:right="0" w:firstLine="0"/>
        <w:jc w:val="left"/>
        <w:rPr>
          <w:sz w:val="24"/>
        </w:rPr>
      </w:pPr>
      <w:r>
        <w:rPr>
          <w:spacing w:val="-2"/>
          <w:sz w:val="24"/>
        </w:rPr>
        <w:t>РАССМОТРЕНО</w:t>
      </w:r>
    </w:p>
    <w:p w14:paraId="40A30A02">
      <w:pPr>
        <w:spacing w:before="21" w:line="204" w:lineRule="auto"/>
        <w:ind w:left="102" w:right="5142" w:firstLine="0"/>
        <w:jc w:val="left"/>
        <w:rPr>
          <w:sz w:val="24"/>
        </w:rPr>
      </w:pPr>
      <w:r>
        <w:rPr>
          <w:sz w:val="24"/>
        </w:rPr>
        <w:t>Советом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</w:t>
      </w:r>
    </w:p>
    <w:p w14:paraId="7FD603B8">
      <w:pPr>
        <w:spacing w:before="0" w:line="258" w:lineRule="exact"/>
        <w:ind w:left="102" w:right="0" w:firstLine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rFonts w:hint="default"/>
          <w:sz w:val="24"/>
          <w:lang w:val="ru-RU"/>
        </w:rPr>
        <w:t>9</w:t>
      </w:r>
      <w:bookmarkStart w:id="0" w:name="_GoBack"/>
      <w:bookmarkEnd w:id="0"/>
      <w:r>
        <w:rPr>
          <w:sz w:val="24"/>
        </w:rPr>
        <w:t>.09.202</w:t>
      </w:r>
      <w:r>
        <w:rPr>
          <w:rFonts w:hint="default"/>
          <w:sz w:val="24"/>
          <w:lang w:val="ru-RU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AFEAB26">
      <w:pPr>
        <w:spacing w:after="0" w:line="258" w:lineRule="exact"/>
        <w:jc w:val="left"/>
        <w:rPr>
          <w:sz w:val="24"/>
        </w:rPr>
        <w:sectPr>
          <w:pgSz w:w="11910" w:h="16840"/>
          <w:pgMar w:top="1200" w:right="580" w:bottom="280" w:left="1300" w:header="720" w:footer="720" w:gutter="0"/>
          <w:cols w:space="720" w:num="1"/>
        </w:sectPr>
      </w:pPr>
    </w:p>
    <w:p w14:paraId="628F8AE4">
      <w:pPr>
        <w:pStyle w:val="4"/>
        <w:spacing w:before="4"/>
        <w:ind w:left="0"/>
        <w:jc w:val="left"/>
        <w:rPr>
          <w:sz w:val="17"/>
        </w:rPr>
      </w:pPr>
    </w:p>
    <w:sectPr>
      <w:pgSz w:w="11910" w:h="16840"/>
      <w:pgMar w:top="19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7"/>
      <w:numFmt w:val="decimal"/>
      <w:lvlText w:val="%1"/>
      <w:lvlJc w:val="left"/>
      <w:pPr>
        <w:ind w:left="1365" w:hanging="75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5" w:hanging="7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3" w:hanging="7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7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7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4" w:hanging="7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1" w:hanging="7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8" w:hanging="7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5" w:hanging="759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688" w:hanging="5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5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5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5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5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5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9" w:hanging="5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5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9" w:hanging="509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8" w:hanging="8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88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688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9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9" w:hanging="293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"/>
      <w:lvlJc w:val="left"/>
      <w:pPr>
        <w:ind w:left="688" w:hanging="59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9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9" w:hanging="591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19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88" w:hanging="7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688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77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56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5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3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92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1" w:hanging="197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6"/>
      <w:numFmt w:val="decimal"/>
      <w:lvlText w:val="%1"/>
      <w:lvlJc w:val="left"/>
      <w:pPr>
        <w:ind w:left="688" w:hanging="8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88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68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688" w:hanging="725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688" w:hanging="7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7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7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7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7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9" w:hanging="7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7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9" w:hanging="725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688" w:hanging="567"/>
        <w:jc w:val="left"/>
      </w:pPr>
      <w:rPr>
        <w:rFonts w:hint="default"/>
        <w:spacing w:val="0"/>
        <w:w w:val="95"/>
        <w:lang w:val="ru-RU" w:eastAsia="en-US" w:bidi="ar-SA"/>
      </w:rPr>
    </w:lvl>
    <w:lvl w:ilvl="1" w:tentative="0">
      <w:start w:val="5"/>
      <w:numFmt w:val="upperRoman"/>
      <w:lvlText w:val="%2."/>
      <w:lvlJc w:val="left"/>
      <w:pPr>
        <w:ind w:left="3358" w:hanging="34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41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82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4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5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6" w:hanging="346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688" w:hanging="71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88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688" w:hanging="71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9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9" w:hanging="711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5"/>
      <w:numFmt w:val="decimal"/>
      <w:lvlText w:val="%1"/>
      <w:lvlJc w:val="left"/>
      <w:pPr>
        <w:ind w:left="668" w:hanging="57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8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668" w:hanging="6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6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6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5" w:hanging="6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6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2" w:hanging="6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1" w:hanging="6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84448B"/>
    <w:rsid w:val="43436EE5"/>
    <w:rsid w:val="767C3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8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68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4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2024-11-10T15:34:00Z</dcterms:created>
  <dc:creator>User</dc:creator>
  <cp:lastModifiedBy>User</cp:lastModifiedBy>
  <dcterms:modified xsi:type="dcterms:W3CDTF">2024-11-10T15:51:59Z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2024-11-10T00:00:00Z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1049-12.2.0.18607</vt:lpwstr>
  </property>
  <property fmtid="{D5CDD505-2E9C-101B-9397-08002B2CF9AE}" pid="6" name="ICV">
    <vt:lpwstr>5150631711AE4C5CB3214B114AA6F664_12</vt:lpwstr>
  </property>
</Properties>
</file>